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DC" w:rsidRPr="00960E89" w:rsidRDefault="00807B21" w:rsidP="004E3051">
      <w:pPr>
        <w:pStyle w:val="Bezodstpw"/>
        <w:spacing w:before="120" w:after="120" w:line="276" w:lineRule="auto"/>
        <w:jc w:val="right"/>
        <w:rPr>
          <w:rFonts w:ascii="Arial" w:hAnsi="Arial" w:cs="Arial"/>
          <w:b/>
          <w:bCs/>
          <w:color w:val="000000"/>
        </w:rPr>
      </w:pPr>
      <w:r w:rsidRPr="00960E89">
        <w:rPr>
          <w:rFonts w:ascii="Arial" w:hAnsi="Arial" w:cs="Arial"/>
          <w:b/>
          <w:bCs/>
          <w:color w:val="000000"/>
        </w:rPr>
        <w:t xml:space="preserve">Załącznik nr </w:t>
      </w:r>
      <w:r w:rsidR="00DE5B21" w:rsidRPr="00960E89">
        <w:rPr>
          <w:rFonts w:ascii="Arial" w:hAnsi="Arial" w:cs="Arial"/>
          <w:b/>
          <w:bCs/>
          <w:color w:val="000000"/>
        </w:rPr>
        <w:t>6</w:t>
      </w:r>
      <w:r w:rsidRPr="00960E89">
        <w:rPr>
          <w:rFonts w:ascii="Arial" w:hAnsi="Arial" w:cs="Arial"/>
          <w:b/>
          <w:bCs/>
          <w:color w:val="000000"/>
        </w:rPr>
        <w:t xml:space="preserve"> do SWZ</w:t>
      </w:r>
    </w:p>
    <w:p w:rsidR="00D90C91" w:rsidRPr="00960E89" w:rsidRDefault="00807B21" w:rsidP="00EB04C7">
      <w:pPr>
        <w:pStyle w:val="Bezodstpw"/>
        <w:shd w:val="clear" w:color="auto" w:fill="A8D08D" w:themeFill="accent6" w:themeFillTint="99"/>
        <w:spacing w:before="120" w:after="120"/>
        <w:jc w:val="center"/>
        <w:rPr>
          <w:rFonts w:ascii="Arial" w:hAnsi="Arial" w:cs="Arial"/>
          <w:b/>
          <w:bCs/>
          <w:color w:val="000000"/>
        </w:rPr>
      </w:pPr>
      <w:r w:rsidRPr="00960E89">
        <w:rPr>
          <w:rFonts w:ascii="Arial" w:hAnsi="Arial" w:cs="Arial"/>
          <w:b/>
          <w:bCs/>
          <w:color w:val="000000"/>
        </w:rPr>
        <w:t>OPIS PRZEDMIOTU ZAMÓWIENIA (dalej „OPZ”)</w:t>
      </w:r>
    </w:p>
    <w:p w:rsidR="00CC643D" w:rsidRPr="00960E89" w:rsidRDefault="00CC643D" w:rsidP="00CC643D">
      <w:pPr>
        <w:pStyle w:val="Bezodstpw"/>
        <w:jc w:val="center"/>
        <w:rPr>
          <w:rFonts w:ascii="Arial" w:hAnsi="Arial" w:cs="Arial"/>
          <w:b/>
          <w:bCs/>
          <w:color w:val="000000"/>
        </w:rPr>
      </w:pPr>
    </w:p>
    <w:p w:rsidR="00D90C91" w:rsidRPr="00960E89" w:rsidRDefault="00807B21" w:rsidP="00EB04C7">
      <w:pPr>
        <w:pStyle w:val="Akapitzlist"/>
        <w:numPr>
          <w:ilvl w:val="0"/>
          <w:numId w:val="18"/>
        </w:numPr>
        <w:shd w:val="clear" w:color="auto" w:fill="D9D9D9" w:themeFill="background1" w:themeFillShade="D9"/>
        <w:tabs>
          <w:tab w:val="left" w:pos="851"/>
          <w:tab w:val="left" w:pos="1134"/>
        </w:tabs>
        <w:autoSpaceDN w:val="0"/>
        <w:adjustRightInd w:val="0"/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>Przedmiot zamówienia</w:t>
      </w:r>
    </w:p>
    <w:p w:rsidR="00D90C91" w:rsidRPr="00960E89" w:rsidRDefault="00807B21" w:rsidP="00CC643D">
      <w:pPr>
        <w:pStyle w:val="Akapitzlist"/>
        <w:numPr>
          <w:ilvl w:val="0"/>
          <w:numId w:val="17"/>
        </w:numPr>
        <w:tabs>
          <w:tab w:val="left" w:pos="567"/>
          <w:tab w:val="left" w:pos="709"/>
          <w:tab w:val="left" w:pos="851"/>
        </w:tabs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bCs/>
          <w:lang w:eastAsia="pl-PL"/>
        </w:rPr>
      </w:pPr>
      <w:r w:rsidRPr="00960E89">
        <w:rPr>
          <w:rFonts w:ascii="Arial" w:hAnsi="Arial" w:cs="Arial"/>
          <w:bCs/>
        </w:rPr>
        <w:t>Przedmiotem zamówienia jest</w:t>
      </w:r>
      <w:r w:rsidRPr="00960E89">
        <w:rPr>
          <w:rFonts w:ascii="Arial" w:hAnsi="Arial" w:cs="Arial"/>
          <w:b/>
        </w:rPr>
        <w:t xml:space="preserve"> opracowanie </w:t>
      </w:r>
      <w:r w:rsidRPr="00960E89">
        <w:rPr>
          <w:rFonts w:ascii="Arial" w:hAnsi="Arial" w:cs="Arial"/>
          <w:b/>
          <w:lang w:eastAsia="pl-PL"/>
        </w:rPr>
        <w:t xml:space="preserve">projektów planów ochrony (dalej „projekt Planu”) dla rezerwatów przyrody </w:t>
      </w:r>
      <w:r w:rsidR="00A33B52" w:rsidRPr="00960E89">
        <w:rPr>
          <w:rFonts w:ascii="Arial" w:hAnsi="Arial" w:cs="Arial"/>
          <w:b/>
          <w:lang w:eastAsia="pl-PL"/>
        </w:rPr>
        <w:t>Modrzewiow</w:t>
      </w:r>
      <w:r w:rsidR="00A33B52" w:rsidRPr="00960E89">
        <w:rPr>
          <w:rFonts w:ascii="Arial" w:hAnsi="Arial" w:cs="Arial"/>
          <w:bCs/>
          <w:lang w:eastAsia="pl-PL"/>
        </w:rPr>
        <w:t>a</w:t>
      </w:r>
      <w:r w:rsidR="00A33B52" w:rsidRPr="00960E89">
        <w:rPr>
          <w:rFonts w:ascii="Arial" w:hAnsi="Arial" w:cs="Arial"/>
        </w:rPr>
        <w:t xml:space="preserve"> </w:t>
      </w:r>
      <w:r w:rsidR="00A33B52" w:rsidRPr="00960E89">
        <w:rPr>
          <w:rFonts w:ascii="Arial" w:hAnsi="Arial" w:cs="Arial"/>
          <w:b/>
        </w:rPr>
        <w:t>Góra</w:t>
      </w:r>
      <w:r w:rsidR="00A33B52" w:rsidRPr="00960E89" w:rsidDel="00A33B52">
        <w:rPr>
          <w:rFonts w:ascii="Arial" w:hAnsi="Arial" w:cs="Arial"/>
          <w:b/>
          <w:lang w:eastAsia="pl-PL"/>
        </w:rPr>
        <w:t xml:space="preserve"> </w:t>
      </w:r>
      <w:r w:rsidR="00A33B52" w:rsidRPr="00960E89">
        <w:rPr>
          <w:rFonts w:ascii="Arial" w:hAnsi="Arial" w:cs="Arial"/>
          <w:b/>
          <w:lang w:eastAsia="pl-PL"/>
        </w:rPr>
        <w:t xml:space="preserve">i </w:t>
      </w:r>
      <w:r w:rsidR="00A33B52" w:rsidRPr="00960E89">
        <w:rPr>
          <w:rFonts w:ascii="Arial" w:hAnsi="Arial" w:cs="Arial"/>
          <w:b/>
        </w:rPr>
        <w:t>Cisy Przybynowskie</w:t>
      </w:r>
      <w:r w:rsidR="00A33B52" w:rsidRPr="00960E89">
        <w:rPr>
          <w:rFonts w:ascii="Arial" w:hAnsi="Arial" w:cs="Arial"/>
          <w:b/>
          <w:lang w:eastAsia="pl-PL"/>
        </w:rPr>
        <w:t>.</w:t>
      </w:r>
    </w:p>
    <w:tbl>
      <w:tblPr>
        <w:tblStyle w:val="Tabela-Siatka"/>
        <w:tblW w:w="8931" w:type="dxa"/>
        <w:tblInd w:w="562" w:type="dxa"/>
        <w:tblLayout w:type="fixed"/>
        <w:tblLook w:val="04A0"/>
      </w:tblPr>
      <w:tblGrid>
        <w:gridCol w:w="851"/>
        <w:gridCol w:w="2964"/>
        <w:gridCol w:w="5116"/>
      </w:tblGrid>
      <w:tr w:rsidR="00B94B20" w:rsidRPr="00960E89" w:rsidTr="00495E16">
        <w:tc>
          <w:tcPr>
            <w:tcW w:w="851" w:type="dxa"/>
          </w:tcPr>
          <w:p w:rsidR="00B94B20" w:rsidRPr="00960E89" w:rsidRDefault="00333F1A" w:rsidP="004E3051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-108" w:right="-125" w:firstLine="4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34996076"/>
            <w:r w:rsidRPr="00960E8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64" w:type="dxa"/>
          </w:tcPr>
          <w:p w:rsidR="00B94B20" w:rsidRPr="00960E89" w:rsidRDefault="00807B21" w:rsidP="004E3051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0E89">
              <w:rPr>
                <w:rFonts w:ascii="Arial" w:hAnsi="Arial" w:cs="Arial"/>
                <w:b/>
                <w:bCs/>
              </w:rPr>
              <w:t>Nazwa rezerwatu przyro</w:t>
            </w:r>
            <w:r w:rsidRPr="00960E89">
              <w:rPr>
                <w:rFonts w:ascii="Arial" w:hAnsi="Arial" w:cs="Arial"/>
                <w:b/>
              </w:rPr>
              <w:t>dy</w:t>
            </w:r>
          </w:p>
        </w:tc>
        <w:tc>
          <w:tcPr>
            <w:tcW w:w="5116" w:type="dxa"/>
          </w:tcPr>
          <w:p w:rsidR="00B94B20" w:rsidRPr="00960E89" w:rsidRDefault="00807B21" w:rsidP="00611DDC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0E89">
              <w:rPr>
                <w:rFonts w:ascii="Arial" w:hAnsi="Arial" w:cs="Arial"/>
                <w:b/>
              </w:rPr>
              <w:t xml:space="preserve">Powierzchnia obszaru w hektarach, zgodnie z aktem tworzącym rezerwat </w:t>
            </w:r>
          </w:p>
        </w:tc>
      </w:tr>
      <w:tr w:rsidR="00183C88" w:rsidRPr="00960E89" w:rsidTr="00495E16">
        <w:tc>
          <w:tcPr>
            <w:tcW w:w="851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-108" w:right="-125" w:firstLine="4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0E8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964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960E89">
              <w:rPr>
                <w:rFonts w:ascii="Arial" w:hAnsi="Arial" w:cs="Arial"/>
              </w:rPr>
              <w:t>Modrzewiow</w:t>
            </w:r>
            <w:r w:rsidRPr="00960E89">
              <w:rPr>
                <w:rFonts w:ascii="Arial" w:hAnsi="Arial" w:cs="Arial"/>
                <w:bCs/>
              </w:rPr>
              <w:t>a</w:t>
            </w:r>
            <w:r w:rsidRPr="00960E89">
              <w:rPr>
                <w:rFonts w:ascii="Arial" w:hAnsi="Arial" w:cs="Arial"/>
              </w:rPr>
              <w:t xml:space="preserve"> Góra</w:t>
            </w:r>
          </w:p>
        </w:tc>
        <w:tc>
          <w:tcPr>
            <w:tcW w:w="5116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960E89">
              <w:rPr>
                <w:rFonts w:ascii="Arial" w:hAnsi="Arial" w:cs="Arial"/>
                <w:bCs/>
              </w:rPr>
              <w:t>49,27 ha</w:t>
            </w:r>
          </w:p>
        </w:tc>
      </w:tr>
      <w:tr w:rsidR="00183C88" w:rsidRPr="00960E89" w:rsidTr="00C07B1F">
        <w:trPr>
          <w:trHeight w:val="53"/>
        </w:trPr>
        <w:tc>
          <w:tcPr>
            <w:tcW w:w="851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-108" w:right="-125" w:firstLine="4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0E8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964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960E89">
              <w:rPr>
                <w:rFonts w:ascii="Arial" w:hAnsi="Arial" w:cs="Arial"/>
              </w:rPr>
              <w:t>Cisy Przybynowskie</w:t>
            </w:r>
          </w:p>
        </w:tc>
        <w:tc>
          <w:tcPr>
            <w:tcW w:w="5116" w:type="dxa"/>
          </w:tcPr>
          <w:p w:rsidR="00183C88" w:rsidRPr="00960E89" w:rsidRDefault="00807B21" w:rsidP="00183C88">
            <w:pPr>
              <w:pStyle w:val="Akapitzlist"/>
              <w:tabs>
                <w:tab w:val="left" w:pos="567"/>
                <w:tab w:val="left" w:pos="709"/>
                <w:tab w:val="left" w:pos="851"/>
              </w:tabs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960E89">
              <w:rPr>
                <w:rFonts w:ascii="Arial" w:hAnsi="Arial" w:cs="Arial"/>
                <w:bCs/>
              </w:rPr>
              <w:t>7,60 ha</w:t>
            </w:r>
          </w:p>
        </w:tc>
      </w:tr>
    </w:tbl>
    <w:bookmarkEnd w:id="0"/>
    <w:p w:rsidR="00D90C91" w:rsidRPr="00960E89" w:rsidRDefault="00807B21" w:rsidP="00115898">
      <w:pPr>
        <w:pStyle w:val="Akapitzlist"/>
        <w:numPr>
          <w:ilvl w:val="0"/>
          <w:numId w:val="17"/>
        </w:numPr>
        <w:autoSpaceDN w:val="0"/>
        <w:adjustRightInd w:val="0"/>
        <w:spacing w:before="120" w:after="0" w:line="276" w:lineRule="auto"/>
        <w:ind w:left="568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Cs/>
        </w:rPr>
        <w:t>Projekt</w:t>
      </w:r>
      <w:r w:rsidRPr="00960E89">
        <w:rPr>
          <w:rFonts w:ascii="Arial" w:hAnsi="Arial" w:cs="Arial"/>
        </w:rPr>
        <w:t xml:space="preserve"> Planu należy wykonać w wersji wydrukowanej i elektronicznej wraz z załącznikami graficznymi (mapami tematycznymi), danymi GIS oraz projektem zarządzenia Regionalnego Dyrektora Ochrony Środowiska w </w:t>
      </w:r>
      <w:r w:rsidR="00E366BA" w:rsidRPr="00960E89">
        <w:rPr>
          <w:rFonts w:ascii="Arial" w:hAnsi="Arial" w:cs="Arial"/>
        </w:rPr>
        <w:t xml:space="preserve">Katowicach </w:t>
      </w:r>
      <w:r w:rsidRPr="00960E89">
        <w:rPr>
          <w:rFonts w:ascii="Arial" w:hAnsi="Arial" w:cs="Arial"/>
        </w:rPr>
        <w:t xml:space="preserve">w sprawie ustanowienia planu ochrony dla rezerwatu przyrody. </w:t>
      </w:r>
    </w:p>
    <w:p w:rsidR="00D90C91" w:rsidRPr="00960E89" w:rsidRDefault="00807B21" w:rsidP="00EB04C7">
      <w:pPr>
        <w:pStyle w:val="Akapitzlist"/>
        <w:numPr>
          <w:ilvl w:val="0"/>
          <w:numId w:val="18"/>
        </w:numPr>
        <w:shd w:val="clear" w:color="auto" w:fill="D9D9D9" w:themeFill="background1" w:themeFillShade="D9"/>
        <w:tabs>
          <w:tab w:val="left" w:pos="426"/>
        </w:tabs>
        <w:autoSpaceDN w:val="0"/>
        <w:adjustRightInd w:val="0"/>
        <w:spacing w:before="360" w:after="120" w:line="276" w:lineRule="auto"/>
        <w:ind w:left="425" w:hanging="425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>Podstawa sporządzenia projektu Planu</w:t>
      </w:r>
    </w:p>
    <w:p w:rsidR="00D90C91" w:rsidRPr="00960E89" w:rsidRDefault="00807B21" w:rsidP="00115898">
      <w:pPr>
        <w:pStyle w:val="Akapitzlist"/>
        <w:numPr>
          <w:ilvl w:val="3"/>
          <w:numId w:val="17"/>
        </w:numPr>
        <w:tabs>
          <w:tab w:val="left" w:pos="284"/>
          <w:tab w:val="left" w:pos="567"/>
        </w:tabs>
        <w:autoSpaceDN w:val="0"/>
        <w:adjustRightInd w:val="0"/>
        <w:spacing w:after="0" w:line="276" w:lineRule="auto"/>
        <w:ind w:left="426" w:hanging="142"/>
        <w:jc w:val="both"/>
        <w:rPr>
          <w:rFonts w:ascii="Arial" w:hAnsi="Arial" w:cs="Arial"/>
          <w:bCs/>
          <w:u w:val="single"/>
        </w:rPr>
      </w:pPr>
      <w:r w:rsidRPr="00960E89">
        <w:rPr>
          <w:rFonts w:ascii="Arial" w:hAnsi="Arial" w:cs="Arial"/>
          <w:bCs/>
        </w:rPr>
        <w:t xml:space="preserve">Projekt planu należy wykonać w oparciu o następujące akty prawne: </w:t>
      </w:r>
    </w:p>
    <w:p w:rsidR="000975B2" w:rsidRPr="00960E89" w:rsidRDefault="00807B21" w:rsidP="000975B2">
      <w:pPr>
        <w:pStyle w:val="Akapitzlist"/>
        <w:numPr>
          <w:ilvl w:val="0"/>
          <w:numId w:val="19"/>
        </w:numPr>
        <w:tabs>
          <w:tab w:val="left" w:pos="-30382"/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  <w:color w:val="000000"/>
        </w:rPr>
        <w:t xml:space="preserve">ustawę z dnia 16 kwietnia 2004 r. </w:t>
      </w:r>
      <w:r w:rsidRPr="00960E89">
        <w:rPr>
          <w:rFonts w:ascii="Arial" w:hAnsi="Arial" w:cs="Arial"/>
          <w:iCs/>
          <w:color w:val="000000"/>
        </w:rPr>
        <w:t>o ochronie przyrody</w:t>
      </w:r>
      <w:r w:rsidRPr="00960E89">
        <w:rPr>
          <w:rFonts w:ascii="Arial" w:hAnsi="Arial" w:cs="Arial"/>
          <w:color w:val="000000"/>
        </w:rPr>
        <w:t xml:space="preserve"> </w:t>
      </w:r>
      <w:r w:rsidRPr="00960E89">
        <w:rPr>
          <w:rFonts w:ascii="Arial" w:hAnsi="Arial" w:cs="Arial"/>
        </w:rPr>
        <w:t>(Dz. U. z 202</w:t>
      </w:r>
      <w:r w:rsidR="00753538" w:rsidRPr="00960E89">
        <w:rPr>
          <w:rFonts w:ascii="Arial" w:hAnsi="Arial" w:cs="Arial"/>
        </w:rPr>
        <w:t>1</w:t>
      </w:r>
      <w:r w:rsidRPr="00960E89">
        <w:rPr>
          <w:rFonts w:ascii="Arial" w:hAnsi="Arial" w:cs="Arial"/>
        </w:rPr>
        <w:t xml:space="preserve"> r. poz. 1098</w:t>
      </w:r>
      <w:r w:rsidR="006001CA" w:rsidRPr="00960E89">
        <w:rPr>
          <w:rFonts w:ascii="Arial" w:hAnsi="Arial" w:cs="Arial"/>
        </w:rPr>
        <w:t xml:space="preserve">, </w:t>
      </w:r>
      <w:r w:rsidR="00E60946">
        <w:rPr>
          <w:rFonts w:ascii="Arial" w:hAnsi="Arial" w:cs="Arial"/>
        </w:rPr>
        <w:br/>
      </w:r>
      <w:r w:rsidR="006001CA" w:rsidRPr="00960E89">
        <w:rPr>
          <w:rFonts w:ascii="Arial" w:hAnsi="Arial" w:cs="Arial"/>
        </w:rPr>
        <w:t xml:space="preserve">z </w:t>
      </w:r>
      <w:proofErr w:type="spellStart"/>
      <w:r w:rsidR="006001CA" w:rsidRPr="00960E89">
        <w:rPr>
          <w:rFonts w:ascii="Arial" w:hAnsi="Arial" w:cs="Arial"/>
        </w:rPr>
        <w:t>późn</w:t>
      </w:r>
      <w:proofErr w:type="spellEnd"/>
      <w:r w:rsidR="006001CA" w:rsidRPr="00960E89">
        <w:rPr>
          <w:rFonts w:ascii="Arial" w:hAnsi="Arial" w:cs="Arial"/>
        </w:rPr>
        <w:t>. zm.</w:t>
      </w:r>
      <w:r w:rsidRPr="00960E89">
        <w:rPr>
          <w:rFonts w:ascii="Arial" w:hAnsi="Arial" w:cs="Arial"/>
        </w:rPr>
        <w:t>), zwaną dalej „ustawą o ochronie przyrody”, w szczególności art. 20</w:t>
      </w:r>
      <w:r w:rsidR="005C7950">
        <w:rPr>
          <w:rFonts w:ascii="Arial" w:hAnsi="Arial" w:cs="Arial"/>
        </w:rPr>
        <w:t>.</w:t>
      </w:r>
    </w:p>
    <w:p w:rsidR="000975B2" w:rsidRPr="00960E89" w:rsidRDefault="00807B21" w:rsidP="000975B2">
      <w:pPr>
        <w:pStyle w:val="Akapitzlist"/>
        <w:numPr>
          <w:ilvl w:val="0"/>
          <w:numId w:val="19"/>
        </w:numPr>
        <w:tabs>
          <w:tab w:val="left" w:pos="-30382"/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rozporządzenie Ministra Środowiska z dnia 12 maja 2005 r. w sprawie sporządzenia projektu planu ochrony dla parku narodowego, rezerwatu przyrody i parku krajobrazowego, dokonania zmian w tym planie oraz ochrony zasobów, tworów i składników przyrody (Dz.</w:t>
      </w:r>
      <w:r w:rsidR="006001CA" w:rsidRPr="00960E89">
        <w:rPr>
          <w:rFonts w:ascii="Arial" w:hAnsi="Arial" w:cs="Arial"/>
        </w:rPr>
        <w:t xml:space="preserve"> </w:t>
      </w:r>
      <w:r w:rsidRPr="00960E89">
        <w:rPr>
          <w:rFonts w:ascii="Arial" w:hAnsi="Arial" w:cs="Arial"/>
        </w:rPr>
        <w:t>U. z 2005 r. Nr 94, poz. 794), zwane dalej „rozporządzeniem”.</w:t>
      </w:r>
    </w:p>
    <w:p w:rsidR="00D90C91" w:rsidRPr="00960E89" w:rsidRDefault="00807B21" w:rsidP="00115898">
      <w:pPr>
        <w:pStyle w:val="Akapitzlist"/>
        <w:numPr>
          <w:ilvl w:val="3"/>
          <w:numId w:val="17"/>
        </w:numPr>
        <w:tabs>
          <w:tab w:val="left" w:pos="567"/>
        </w:tabs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u w:val="single"/>
        </w:rPr>
      </w:pPr>
      <w:r w:rsidRPr="00960E89">
        <w:rPr>
          <w:rFonts w:ascii="Arial" w:hAnsi="Arial" w:cs="Arial"/>
          <w:u w:val="single"/>
        </w:rPr>
        <w:t>Jeżeli na etapie sporządzania dokumentacji do projektu Planu pojawią się zmiany ww. aktów prawnych, to należy uwzględnić te zmiany w sporządzanym dokumencie.</w:t>
      </w:r>
    </w:p>
    <w:p w:rsidR="00D90C91" w:rsidRPr="00960E89" w:rsidRDefault="00807B21" w:rsidP="00115898">
      <w:pPr>
        <w:pStyle w:val="Akapitzlist"/>
        <w:numPr>
          <w:ilvl w:val="0"/>
          <w:numId w:val="18"/>
        </w:numPr>
        <w:shd w:val="clear" w:color="auto" w:fill="F2F2F2" w:themeFill="background1" w:themeFillShade="F2"/>
        <w:tabs>
          <w:tab w:val="left" w:pos="426"/>
        </w:tabs>
        <w:autoSpaceDN w:val="0"/>
        <w:adjustRightInd w:val="0"/>
        <w:spacing w:before="360" w:after="120" w:line="276" w:lineRule="auto"/>
        <w:ind w:left="425" w:hanging="425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 xml:space="preserve">Ogólne dane o rezerwatach objętych Zamówieniem </w:t>
      </w:r>
    </w:p>
    <w:p w:rsidR="00D90C91" w:rsidRPr="00960E89" w:rsidRDefault="00807B21" w:rsidP="00183C88">
      <w:pPr>
        <w:pStyle w:val="Tekstpodstawowy"/>
        <w:numPr>
          <w:ilvl w:val="0"/>
          <w:numId w:val="21"/>
        </w:numPr>
        <w:spacing w:before="120" w:after="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60E89">
        <w:rPr>
          <w:rFonts w:ascii="Arial" w:hAnsi="Arial" w:cs="Arial"/>
          <w:b/>
          <w:bCs/>
          <w:sz w:val="22"/>
          <w:szCs w:val="22"/>
        </w:rPr>
        <w:t xml:space="preserve">Rezerwat przyrody Modrzewiowa Góra </w:t>
      </w:r>
    </w:p>
    <w:p w:rsidR="00D90C91" w:rsidRPr="00960E89" w:rsidRDefault="00807B21" w:rsidP="00115898">
      <w:pPr>
        <w:pStyle w:val="Akapitzlist"/>
        <w:widowControl w:val="0"/>
        <w:numPr>
          <w:ilvl w:val="1"/>
          <w:numId w:val="20"/>
        </w:numPr>
        <w:tabs>
          <w:tab w:val="left" w:pos="-30382"/>
        </w:tabs>
        <w:suppressAutoHyphens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Położenie: gmina Panki, powiat kłobucki; Nadleśnictwo Kłobuck.</w:t>
      </w:r>
    </w:p>
    <w:p w:rsidR="00D90C91" w:rsidRPr="00960E89" w:rsidRDefault="00807B21" w:rsidP="00115898">
      <w:pPr>
        <w:pStyle w:val="Akapitzlist"/>
        <w:widowControl w:val="0"/>
        <w:numPr>
          <w:ilvl w:val="1"/>
          <w:numId w:val="20"/>
        </w:numPr>
        <w:tabs>
          <w:tab w:val="left" w:pos="-30382"/>
        </w:tabs>
        <w:suppressAutoHyphens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Podstawa prawna: Zarządzenie Ministra Leśnictwa i Przemysłu Drzewnego z dnia 17 maja 1957 r. w sprawie uznania za rezerwat przyrody (M. P. Nr 47 poz. 293). </w:t>
      </w:r>
    </w:p>
    <w:p w:rsidR="004E3051" w:rsidRPr="00960E89" w:rsidRDefault="00807B21" w:rsidP="008B6C99">
      <w:pPr>
        <w:pStyle w:val="Akapitzlist"/>
        <w:widowControl w:val="0"/>
        <w:numPr>
          <w:ilvl w:val="1"/>
          <w:numId w:val="20"/>
        </w:numPr>
        <w:tabs>
          <w:tab w:val="left" w:pos="-30382"/>
          <w:tab w:val="left" w:pos="1276"/>
        </w:tabs>
        <w:suppressAutoHyphens/>
        <w:spacing w:after="0" w:line="276" w:lineRule="auto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Cel ochrony: </w:t>
      </w:r>
      <w:r w:rsidRPr="00960E89">
        <w:rPr>
          <w:rFonts w:ascii="Arial" w:hAnsi="Arial" w:cs="Arial"/>
          <w:bCs/>
        </w:rPr>
        <w:t>zachowanie ze względów naukowych i dydaktycznych fragmentu lasu mieszanego z udziałem modrzewia polskiego.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21"/>
        </w:numPr>
        <w:tabs>
          <w:tab w:val="left" w:pos="-30382"/>
          <w:tab w:val="left" w:pos="284"/>
        </w:tabs>
        <w:suppressAutoHyphens/>
        <w:spacing w:before="60" w:after="0"/>
        <w:jc w:val="both"/>
        <w:rPr>
          <w:rFonts w:ascii="Arial" w:hAnsi="Arial" w:cs="Arial"/>
          <w:b/>
          <w:bCs/>
        </w:rPr>
      </w:pPr>
      <w:r w:rsidRPr="00960E89">
        <w:rPr>
          <w:rFonts w:ascii="Arial" w:hAnsi="Arial" w:cs="Arial"/>
          <w:b/>
          <w:bCs/>
        </w:rPr>
        <w:t xml:space="preserve">Rezerwat przyrody Cisy Przybynowskie 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42"/>
        </w:numPr>
        <w:tabs>
          <w:tab w:val="left" w:pos="-30382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Położenie: gmina Żarki, powiat myszkowski; Nadleśnictwo Złoty Potok.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42"/>
        </w:numPr>
        <w:tabs>
          <w:tab w:val="left" w:pos="-30382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Podstawa prawna: Zarządzenie Regionalnego Dyrektora Ochrony Środowiska w Katowicach z dnia 6 sierpnia 2015 r. w sprawie uznania za rezerwat przyrody (Dz. Urz. Woj. Śląskiego poz. 4228). 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42"/>
        </w:numPr>
        <w:tabs>
          <w:tab w:val="left" w:pos="-30382"/>
          <w:tab w:val="left" w:pos="1134"/>
          <w:tab w:val="left" w:pos="127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</w:rPr>
        <w:t xml:space="preserve">Cel ochrony: </w:t>
      </w:r>
      <w:r w:rsidRPr="00960E89">
        <w:rPr>
          <w:rFonts w:ascii="Arial" w:hAnsi="Arial" w:cs="Arial"/>
          <w:bCs/>
        </w:rPr>
        <w:t>zachowanie ze względów naukowych naturalnego stanowiska cisa pospolitego (</w:t>
      </w:r>
      <w:r w:rsidRPr="00960E89">
        <w:rPr>
          <w:rFonts w:ascii="Arial" w:hAnsi="Arial" w:cs="Arial"/>
          <w:bCs/>
          <w:i/>
          <w:iCs/>
        </w:rPr>
        <w:t>Taxus baccata</w:t>
      </w:r>
      <w:r w:rsidRPr="00960E89">
        <w:rPr>
          <w:rFonts w:ascii="Arial" w:hAnsi="Arial" w:cs="Arial"/>
          <w:bCs/>
        </w:rPr>
        <w:t>).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42"/>
        </w:numPr>
        <w:tabs>
          <w:tab w:val="left" w:pos="-30382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Rodzaj rezerwatu: rodzaj – Leśny (L).</w:t>
      </w:r>
    </w:p>
    <w:p w:rsidR="00D90C91" w:rsidRPr="00960E89" w:rsidRDefault="00807B21" w:rsidP="00490DC1">
      <w:pPr>
        <w:pStyle w:val="Akapitzlist"/>
        <w:widowControl w:val="0"/>
        <w:numPr>
          <w:ilvl w:val="0"/>
          <w:numId w:val="42"/>
        </w:numPr>
        <w:tabs>
          <w:tab w:val="left" w:pos="-30382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Typ i podtyp rezerwatu: ze względu na dominujący przedmiot ochrony: typ – Florystyczny (PFl), podtyp – krzewów i drzew (kd); ze względu na główny typ ekosystemu: typ – Leśny i borowy (EL), podtyp – borów wyżynnych (bwż).</w:t>
      </w:r>
    </w:p>
    <w:p w:rsidR="00D90C91" w:rsidRPr="00960E89" w:rsidRDefault="00807B21" w:rsidP="00EB04C7">
      <w:pPr>
        <w:pStyle w:val="Akapitzlist"/>
        <w:numPr>
          <w:ilvl w:val="0"/>
          <w:numId w:val="18"/>
        </w:numPr>
        <w:shd w:val="clear" w:color="auto" w:fill="D9D9D9" w:themeFill="background1" w:themeFillShade="D9"/>
        <w:autoSpaceDN w:val="0"/>
        <w:adjustRightInd w:val="0"/>
        <w:spacing w:before="360" w:after="120" w:line="276" w:lineRule="auto"/>
        <w:ind w:left="392" w:hanging="392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>Zakres prac na potrzeby sporządzenia projektu Planu:</w:t>
      </w:r>
    </w:p>
    <w:p w:rsidR="00D90C91" w:rsidRPr="00960E89" w:rsidRDefault="00807B21" w:rsidP="00115898">
      <w:pPr>
        <w:pStyle w:val="Akapitzlist"/>
        <w:numPr>
          <w:ilvl w:val="0"/>
          <w:numId w:val="30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lastRenderedPageBreak/>
        <w:t>Zakres prac na potrzeby sporządzenia projektu Planu winien być zgodny z § 8 ust. 1 i 2</w:t>
      </w:r>
      <w:r w:rsidRPr="00960E89">
        <w:rPr>
          <w:rFonts w:ascii="Arial" w:hAnsi="Arial" w:cs="Arial"/>
          <w:b/>
          <w:bCs/>
        </w:rPr>
        <w:t xml:space="preserve"> </w:t>
      </w:r>
      <w:r w:rsidRPr="00960E89">
        <w:rPr>
          <w:rFonts w:ascii="Arial" w:hAnsi="Arial" w:cs="Arial"/>
        </w:rPr>
        <w:t>oraz § 13 rozporządzenia.</w:t>
      </w:r>
    </w:p>
    <w:p w:rsidR="00994676" w:rsidRPr="00960E89" w:rsidRDefault="00807B21" w:rsidP="001A5E9D">
      <w:pPr>
        <w:pStyle w:val="Akapitzlist"/>
        <w:numPr>
          <w:ilvl w:val="0"/>
          <w:numId w:val="30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Zakres inwentaryzacji zasobów, tworów i składników przyrody, walorów krajobrazowych oraz wartości kulturowych winien obejmować w szczególności elementy niezbędne do zaplanowania jego ochrony, o których mowa w § 9 rozporządzenia. Zgodnie z § 10 rozporządzenia zakres inwentaryzacji zasobów, tworów i składników przyrody, walorów krajobrazowych oraz wartości kulturowych powinien być dostosowany do specyfiki rezerwatu i obejmować </w:t>
      </w:r>
      <w:r w:rsidRPr="00960E89">
        <w:rPr>
          <w:rFonts w:ascii="Arial" w:hAnsi="Arial" w:cs="Arial"/>
          <w:u w:val="single"/>
        </w:rPr>
        <w:t>w szczególności</w:t>
      </w:r>
      <w:r w:rsidRPr="00960E89">
        <w:rPr>
          <w:rFonts w:ascii="Arial" w:hAnsi="Arial" w:cs="Arial"/>
        </w:rPr>
        <w:t>:</w:t>
      </w:r>
    </w:p>
    <w:p w:rsidR="00994676" w:rsidRPr="00960E89" w:rsidRDefault="00807B21" w:rsidP="00994676">
      <w:pPr>
        <w:pStyle w:val="Akapitzlist"/>
        <w:numPr>
          <w:ilvl w:val="4"/>
          <w:numId w:val="17"/>
        </w:numPr>
        <w:autoSpaceDN w:val="0"/>
        <w:adjustRightInd w:val="0"/>
        <w:spacing w:after="0"/>
        <w:ind w:left="1134" w:hanging="42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obu rezerwatach przyrody: typy ekosystemów, siedliska przyrodnicze, zbiorowiska roślinne z oceną zachodzących w nich procesów oraz gatunki roślin, zwierząt lub grzybów dziko występujących objętych ochroną gatunkową oraz zagrożonych wyginięciem lub rzadko występujących;</w:t>
      </w:r>
    </w:p>
    <w:p w:rsidR="004A2386" w:rsidRPr="00960E89" w:rsidRDefault="00807B21" w:rsidP="004C0539">
      <w:pPr>
        <w:pStyle w:val="Akapitzlist"/>
        <w:numPr>
          <w:ilvl w:val="4"/>
          <w:numId w:val="17"/>
        </w:numPr>
        <w:autoSpaceDN w:val="0"/>
        <w:adjustRightInd w:val="0"/>
        <w:spacing w:after="0"/>
        <w:ind w:left="1134" w:hanging="42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rezerwatach przyrody, w których celem ochrony są stanowiska roślin, zwierząt lub grzybów dziko występujących: charakterystykę struktury i liczebności populacji gatunków, dla ochrony których uznano obszar za rezerwat przyrody</w:t>
      </w:r>
      <w:r w:rsidR="004A2386" w:rsidRPr="00960E89">
        <w:rPr>
          <w:rFonts w:ascii="Arial" w:hAnsi="Arial" w:cs="Arial"/>
        </w:rPr>
        <w:t>:</w:t>
      </w:r>
    </w:p>
    <w:p w:rsidR="00E366BA" w:rsidRPr="00960E89" w:rsidRDefault="00C312D2" w:rsidP="00753538">
      <w:pPr>
        <w:pStyle w:val="Akapitzlist"/>
        <w:numPr>
          <w:ilvl w:val="0"/>
          <w:numId w:val="40"/>
        </w:numPr>
        <w:autoSpaceDN w:val="0"/>
        <w:adjustRightInd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przypadku rez. Cisy Przybynowskie – w szczególności danych dotyczących populacji cisa pospolitego</w:t>
      </w:r>
      <w:r w:rsidR="00451845" w:rsidRPr="00960E89">
        <w:rPr>
          <w:rFonts w:ascii="Arial" w:hAnsi="Arial" w:cs="Arial"/>
        </w:rPr>
        <w:t xml:space="preserve"> – struktur</w:t>
      </w:r>
      <w:r w:rsidR="0077286F" w:rsidRPr="00960E89">
        <w:rPr>
          <w:rFonts w:ascii="Arial" w:hAnsi="Arial" w:cs="Arial"/>
        </w:rPr>
        <w:t>a</w:t>
      </w:r>
      <w:r w:rsidR="00451845" w:rsidRPr="00960E89">
        <w:rPr>
          <w:rFonts w:ascii="Arial" w:hAnsi="Arial" w:cs="Arial"/>
        </w:rPr>
        <w:t xml:space="preserve"> </w:t>
      </w:r>
      <w:r w:rsidR="0077286F" w:rsidRPr="00960E89">
        <w:rPr>
          <w:rFonts w:ascii="Arial" w:hAnsi="Arial" w:cs="Arial"/>
        </w:rPr>
        <w:t xml:space="preserve">i liczebność populacji, stopień odnowienia, </w:t>
      </w:r>
      <w:r w:rsidR="00451845" w:rsidRPr="00960E89">
        <w:rPr>
          <w:rFonts w:ascii="Arial" w:hAnsi="Arial" w:cs="Arial"/>
        </w:rPr>
        <w:t>warunk</w:t>
      </w:r>
      <w:r w:rsidR="0077286F" w:rsidRPr="00960E89">
        <w:rPr>
          <w:rFonts w:ascii="Arial" w:hAnsi="Arial" w:cs="Arial"/>
        </w:rPr>
        <w:t>i</w:t>
      </w:r>
      <w:r w:rsidR="00451845" w:rsidRPr="00960E89">
        <w:rPr>
          <w:rFonts w:ascii="Arial" w:hAnsi="Arial" w:cs="Arial"/>
        </w:rPr>
        <w:t xml:space="preserve"> jego występowania</w:t>
      </w:r>
      <w:r w:rsidR="00332D72" w:rsidRPr="00960E89">
        <w:rPr>
          <w:rFonts w:ascii="Arial" w:hAnsi="Arial" w:cs="Arial"/>
        </w:rPr>
        <w:t>,</w:t>
      </w:r>
      <w:r w:rsidR="00451845" w:rsidRPr="00960E89">
        <w:rPr>
          <w:rFonts w:ascii="Arial" w:hAnsi="Arial" w:cs="Arial"/>
        </w:rPr>
        <w:t xml:space="preserve"> perspektyw</w:t>
      </w:r>
      <w:r w:rsidR="00E366BA" w:rsidRPr="00960E89">
        <w:rPr>
          <w:rFonts w:ascii="Arial" w:hAnsi="Arial" w:cs="Arial"/>
        </w:rPr>
        <w:t>y</w:t>
      </w:r>
      <w:r w:rsidR="00451845" w:rsidRPr="00960E89">
        <w:rPr>
          <w:rFonts w:ascii="Arial" w:hAnsi="Arial" w:cs="Arial"/>
        </w:rPr>
        <w:t xml:space="preserve"> ochrony</w:t>
      </w:r>
      <w:r w:rsidR="0077286F" w:rsidRPr="00960E89">
        <w:rPr>
          <w:rFonts w:ascii="Arial" w:hAnsi="Arial" w:cs="Arial"/>
        </w:rPr>
        <w:t>;</w:t>
      </w:r>
    </w:p>
    <w:p w:rsidR="00E366BA" w:rsidRPr="00960E89" w:rsidRDefault="00C312D2" w:rsidP="00753538">
      <w:pPr>
        <w:pStyle w:val="Akapitzlist"/>
        <w:numPr>
          <w:ilvl w:val="0"/>
          <w:numId w:val="40"/>
        </w:numPr>
        <w:autoSpaceDN w:val="0"/>
        <w:adjustRightInd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przypadku rez. Modrzewiowa Góra – w szczególności danych dotyczących populacji modrzewia polskiego</w:t>
      </w:r>
      <w:r w:rsidR="00A236A6" w:rsidRPr="00960E89">
        <w:rPr>
          <w:rFonts w:ascii="Arial" w:hAnsi="Arial" w:cs="Arial"/>
        </w:rPr>
        <w:t xml:space="preserve"> - </w:t>
      </w:r>
      <w:r w:rsidR="0077286F" w:rsidRPr="00960E89">
        <w:rPr>
          <w:rFonts w:ascii="Arial" w:hAnsi="Arial" w:cs="Arial"/>
        </w:rPr>
        <w:t>struktura i liczebność populacji, warunki jego występowania, stopień odnowienia, perspektywy ochrony</w:t>
      </w:r>
      <w:r w:rsidR="00A236A6" w:rsidRPr="00960E89">
        <w:rPr>
          <w:rFonts w:ascii="Arial" w:hAnsi="Arial" w:cs="Arial"/>
        </w:rPr>
        <w:t>;</w:t>
      </w:r>
    </w:p>
    <w:p w:rsidR="00994676" w:rsidRPr="00960E89" w:rsidRDefault="00807B21" w:rsidP="004C0539">
      <w:pPr>
        <w:pStyle w:val="Akapitzlist"/>
        <w:numPr>
          <w:ilvl w:val="4"/>
          <w:numId w:val="17"/>
        </w:numPr>
        <w:autoSpaceDN w:val="0"/>
        <w:adjustRightInd w:val="0"/>
        <w:spacing w:after="0"/>
        <w:ind w:left="1134" w:hanging="42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rezerwatach przyrody obejmujących ekosystemy leśne: drzewostany, z podaniem typu siedliskowego lasu, potencjalnego i rzeczywistego zbiorowiska roślinnego, składu gatunkowego, zasobności w m</w:t>
      </w:r>
      <w:r w:rsidRPr="00960E89">
        <w:rPr>
          <w:rFonts w:ascii="Arial" w:hAnsi="Arial" w:cs="Arial"/>
          <w:vertAlign w:val="superscript"/>
        </w:rPr>
        <w:t>3</w:t>
      </w:r>
      <w:r w:rsidRPr="00960E89">
        <w:rPr>
          <w:rFonts w:ascii="Arial" w:hAnsi="Arial" w:cs="Arial"/>
        </w:rPr>
        <w:t>/ha, zdrowotności, bonitacji, stopnia zwarcia i</w:t>
      </w:r>
      <w:r w:rsidR="006001CA" w:rsidRPr="00960E89">
        <w:rPr>
          <w:rFonts w:ascii="Arial" w:hAnsi="Arial" w:cs="Arial"/>
        </w:rPr>
        <w:t xml:space="preserve"> </w:t>
      </w:r>
      <w:r w:rsidRPr="00960E89">
        <w:rPr>
          <w:rFonts w:ascii="Arial" w:hAnsi="Arial" w:cs="Arial"/>
        </w:rPr>
        <w:t>zadrzewienia, struktury wiekowej i przestrzennej, stanu odnowień naturalnych, zgodności składu gatunkowego ze składem zbiorowiska naturalnego, zasobów martwych drzew ważnych dla zachowania różnorodności biologicznej;</w:t>
      </w:r>
    </w:p>
    <w:p w:rsidR="00451845" w:rsidRPr="00960E89" w:rsidRDefault="00807B21" w:rsidP="004C0539">
      <w:pPr>
        <w:pStyle w:val="Akapitzlist"/>
        <w:numPr>
          <w:ilvl w:val="4"/>
          <w:numId w:val="17"/>
        </w:numPr>
        <w:autoSpaceDN w:val="0"/>
        <w:adjustRightInd w:val="0"/>
        <w:spacing w:after="0"/>
        <w:ind w:left="1134" w:hanging="42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 rezerwatach przyrody obejmujących ekosystemy wodne: wody powierzchniowe</w:t>
      </w:r>
      <w:r w:rsidR="003B4EAD" w:rsidRPr="00960E89">
        <w:rPr>
          <w:rFonts w:ascii="Arial" w:hAnsi="Arial" w:cs="Arial"/>
        </w:rPr>
        <w:t>;</w:t>
      </w:r>
    </w:p>
    <w:p w:rsidR="00994676" w:rsidRPr="00960E89" w:rsidRDefault="00807B21" w:rsidP="004C0539">
      <w:pPr>
        <w:pStyle w:val="Akapitzlist"/>
        <w:numPr>
          <w:ilvl w:val="4"/>
          <w:numId w:val="17"/>
        </w:numPr>
        <w:autoSpaceDN w:val="0"/>
        <w:adjustRightInd w:val="0"/>
        <w:spacing w:after="0"/>
        <w:ind w:left="1134" w:hanging="42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wartości kulturowe, z wyszczególnieniem obszarów i obiektów stanowiących zabytki w rozumieniu ustawy z dnia 23 lipca 2003 r. o ochronie zabytków i opiece nad zabytkami, w rezerwatach przyrody, w których znajdują się takie obszary i obiekty.</w:t>
      </w:r>
    </w:p>
    <w:p w:rsidR="00D90C91" w:rsidRPr="00960E89" w:rsidRDefault="00807B21" w:rsidP="00115898">
      <w:pPr>
        <w:pStyle w:val="Akapitzlist"/>
        <w:numPr>
          <w:ilvl w:val="0"/>
          <w:numId w:val="30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Zakres ustaleń niezbędnych do identyfikacji i oceny istniejących i potencjalnych zagrożeń wewnętrznych i zewnętrznych winien uwzględniać</w:t>
      </w:r>
      <w:bookmarkStart w:id="1" w:name="_Hlk35336197"/>
      <w:r w:rsidRPr="00960E89">
        <w:rPr>
          <w:rFonts w:ascii="Arial" w:hAnsi="Arial" w:cs="Arial"/>
        </w:rPr>
        <w:t xml:space="preserve"> </w:t>
      </w:r>
      <w:bookmarkEnd w:id="1"/>
      <w:r w:rsidRPr="00960E89">
        <w:rPr>
          <w:rFonts w:ascii="Arial" w:hAnsi="Arial" w:cs="Arial"/>
        </w:rPr>
        <w:t>aspekty, o których mowa w § 11 rozporządzenia.</w:t>
      </w:r>
    </w:p>
    <w:p w:rsidR="00D90C91" w:rsidRPr="00960E89" w:rsidRDefault="00807B21" w:rsidP="00115898">
      <w:pPr>
        <w:pStyle w:val="Akapitzlist"/>
        <w:numPr>
          <w:ilvl w:val="0"/>
          <w:numId w:val="30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Zakres ustaleń do studiów uwarunkowań i kierunków zagospodarowania przestrzennego gmin, miejscowych planów zagospodarowania przestrzennego, planu zagospodarowania przestrzennego województwa winien uwzględniać wytyczne zawarte w § 12 rozporządzenia. </w:t>
      </w:r>
    </w:p>
    <w:p w:rsidR="00D90C91" w:rsidRPr="00960E89" w:rsidRDefault="00807B21" w:rsidP="00115898">
      <w:pPr>
        <w:pStyle w:val="Akapitzlist"/>
        <w:numPr>
          <w:ilvl w:val="0"/>
          <w:numId w:val="30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Zakres i sposoby ochrony zasobów, tworów i składników przyrody w rezerwacie winny zostać określone w oparciu o § 20-30 rozporządzenia (w zależności od ekosystemów stwierdzonych na obszarze rezerwatu).</w:t>
      </w:r>
    </w:p>
    <w:p w:rsidR="00D90C91" w:rsidRPr="00960E89" w:rsidRDefault="00807B21" w:rsidP="00EB04C7">
      <w:pPr>
        <w:pStyle w:val="Akapitzlist"/>
        <w:numPr>
          <w:ilvl w:val="0"/>
          <w:numId w:val="18"/>
        </w:numPr>
        <w:shd w:val="clear" w:color="auto" w:fill="D9D9D9" w:themeFill="background1" w:themeFillShade="D9"/>
        <w:autoSpaceDN w:val="0"/>
        <w:adjustRightInd w:val="0"/>
        <w:spacing w:before="360" w:after="120" w:line="276" w:lineRule="auto"/>
        <w:ind w:left="392" w:hanging="392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>Dokumentacja projektu Planu w zależności od ekosystemów wchodzących w skład danego rezerwatu winna zawierać: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after="0" w:line="276" w:lineRule="auto"/>
        <w:ind w:left="709" w:hanging="303"/>
        <w:jc w:val="both"/>
        <w:rPr>
          <w:rFonts w:ascii="Arial" w:hAnsi="Arial" w:cs="Arial"/>
        </w:rPr>
      </w:pPr>
      <w:bookmarkStart w:id="2" w:name="_Toc372111780"/>
      <w:bookmarkStart w:id="3" w:name="_Toc504392616"/>
      <w:r w:rsidRPr="00960E89">
        <w:rPr>
          <w:rFonts w:ascii="Arial" w:hAnsi="Arial" w:cs="Arial"/>
          <w:b/>
          <w:bCs/>
          <w:iCs/>
        </w:rPr>
        <w:t>Podstawy formalno-prawne</w:t>
      </w:r>
      <w:bookmarkEnd w:id="2"/>
      <w:bookmarkEnd w:id="3"/>
      <w:r w:rsidRPr="00960E89">
        <w:rPr>
          <w:rFonts w:ascii="Arial" w:hAnsi="Arial" w:cs="Arial"/>
        </w:rPr>
        <w:t>: podstawy prawne funkcjonowania rezerwatu (obowiązujący akt prawny), podstawy prawne sporządzenia projektu planu ochrony (ustawa o ochronie przyrody, rozporządzenie Ministra Środowiska z dnia 12 maja 2005 r. w sprawie sporządzania projektu planu ochrony dla parku narodowego, rezerwatu przyrody i parku krajobrazowego, dokonywania zmian w tym planie oraz ochrony zasobów, tworów i składników przyrody).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Ogólny opis rezerwatu przyrody</w:t>
      </w:r>
      <w:r w:rsidRPr="00960E89">
        <w:rPr>
          <w:rFonts w:ascii="Arial" w:hAnsi="Arial" w:cs="Arial"/>
        </w:rPr>
        <w:t xml:space="preserve"> zawierający m.in.: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lastRenderedPageBreak/>
        <w:t>położenie geograficzne;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położenie administracyjne;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położenie w regionalizacji przyrodniczej;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historia i funkcjonowanie rezerwatu;</w:t>
      </w:r>
    </w:p>
    <w:p w:rsidR="00F32697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cel ochrony rezerwatu przyrody (wg zarządzenia w sprawie uznania obszaru za rezerwat) oraz ewentualna propozycja zmiany celu ochrony po przeprowadzonej inwentaryzacji wraz z uzasadnieniem</w:t>
      </w:r>
      <w:r w:rsidR="0077286F" w:rsidRPr="00960E89">
        <w:rPr>
          <w:rFonts w:ascii="Arial" w:hAnsi="Arial" w:cs="Arial"/>
        </w:rPr>
        <w:t xml:space="preserve">. </w:t>
      </w:r>
      <w:bookmarkStart w:id="4" w:name="_Hlk35342642"/>
    </w:p>
    <w:p w:rsidR="00D90C91" w:rsidRPr="00960E89" w:rsidRDefault="00807B21" w:rsidP="00F32697">
      <w:pPr>
        <w:pStyle w:val="Akapitzlist1"/>
        <w:tabs>
          <w:tab w:val="left" w:pos="993"/>
          <w:tab w:val="left" w:pos="12600"/>
        </w:tabs>
        <w:suppressAutoHyphens w:val="0"/>
        <w:autoSpaceDE w:val="0"/>
        <w:spacing w:after="0"/>
        <w:ind w:left="993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 xml:space="preserve">W razie konieczności zmiany celu ochrony rezerwatu, na etapie tworzenia projektu planu, konieczne jest przeprowadzenie </w:t>
      </w:r>
      <w:r w:rsidRPr="00960E89">
        <w:rPr>
          <w:rFonts w:ascii="Arial" w:eastAsia="TimesNewRoman" w:hAnsi="Arial" w:cs="Arial"/>
          <w:u w:val="single"/>
        </w:rPr>
        <w:t xml:space="preserve">przez Wykonawcę projektu Planu konsultacji z przedstawicielami </w:t>
      </w:r>
      <w:bookmarkEnd w:id="4"/>
      <w:r w:rsidRPr="00960E89">
        <w:rPr>
          <w:rFonts w:ascii="Arial" w:eastAsia="TimesNewRoman" w:hAnsi="Arial" w:cs="Arial"/>
          <w:u w:val="single"/>
        </w:rPr>
        <w:t>Zamawiającego</w:t>
      </w:r>
      <w:r w:rsidRPr="00960E89">
        <w:rPr>
          <w:rFonts w:ascii="Arial" w:eastAsia="TimesNewRoman" w:hAnsi="Arial" w:cs="Arial"/>
        </w:rPr>
        <w:t>.</w:t>
      </w:r>
    </w:p>
    <w:p w:rsidR="004A1530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 xml:space="preserve">wskazanie rodzaju, typów i podtypów rezerwatu (np. wg zarządzenia </w:t>
      </w:r>
      <w:r w:rsidRPr="00960E89">
        <w:rPr>
          <w:rFonts w:ascii="Arial" w:hAnsi="Arial" w:cs="Arial"/>
        </w:rPr>
        <w:t xml:space="preserve">w sprawie uznania </w:t>
      </w:r>
      <w:r w:rsidRPr="00960E89">
        <w:rPr>
          <w:rFonts w:ascii="Arial" w:eastAsia="TimesNewRoman" w:hAnsi="Arial" w:cs="Arial"/>
        </w:rPr>
        <w:t xml:space="preserve">za rezerwat przyrody Cisy Przybynowskie) oraz ewentualna propozycja zmiany </w:t>
      </w:r>
      <w:bookmarkStart w:id="5" w:name="_Hlk35342653"/>
      <w:r w:rsidRPr="00960E89">
        <w:rPr>
          <w:rFonts w:ascii="Arial" w:eastAsia="TimesNewRoman" w:hAnsi="Arial" w:cs="Arial"/>
        </w:rPr>
        <w:t xml:space="preserve">rodzaju, typów i podtypów rezerwatu </w:t>
      </w:r>
      <w:bookmarkEnd w:id="5"/>
      <w:r w:rsidRPr="00960E89">
        <w:rPr>
          <w:rFonts w:ascii="Arial" w:eastAsia="TimesNewRoman" w:hAnsi="Arial" w:cs="Arial"/>
        </w:rPr>
        <w:t xml:space="preserve">po przeprowadzonej inwentaryzacji wraz z uzasadnieniem; </w:t>
      </w:r>
    </w:p>
    <w:p w:rsidR="00D90C91" w:rsidRPr="00960E89" w:rsidRDefault="00807B21" w:rsidP="004A1530">
      <w:pPr>
        <w:pStyle w:val="Akapitzlist1"/>
        <w:tabs>
          <w:tab w:val="left" w:pos="993"/>
          <w:tab w:val="left" w:pos="12600"/>
        </w:tabs>
        <w:suppressAutoHyphens w:val="0"/>
        <w:autoSpaceDE w:val="0"/>
        <w:spacing w:after="0"/>
        <w:ind w:left="993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 xml:space="preserve">W razie konieczności zmiany rodzaju, typów i podtypów rezerwatu, na etapie tworzenia projektu planu, konieczne jest przeprowadzenie </w:t>
      </w:r>
      <w:r w:rsidRPr="00960E89">
        <w:rPr>
          <w:rFonts w:ascii="Arial" w:eastAsia="TimesNewRoman" w:hAnsi="Arial" w:cs="Arial"/>
          <w:u w:val="single"/>
        </w:rPr>
        <w:t>przez Wykonawcę projektu Planu konsultacji z przedsta</w:t>
      </w:r>
      <w:r w:rsidRPr="00960E89">
        <w:rPr>
          <w:rFonts w:ascii="Arial" w:eastAsia="TimesNewRoman" w:hAnsi="Arial" w:cs="Arial"/>
          <w:u w:val="single"/>
        </w:rPr>
        <w:softHyphen/>
        <w:t>wicielami Zamawiającego</w:t>
      </w:r>
      <w:r w:rsidRPr="00960E89">
        <w:rPr>
          <w:rFonts w:ascii="Arial" w:eastAsia="TimesNewRoman" w:hAnsi="Arial" w:cs="Arial"/>
        </w:rPr>
        <w:t>.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wyszczególnienie gruntów w granicach rezerwatu na podstawie danych z katastru nieruchomości lub ewidencji gruntów i budynków, według numerów działek ewidencyjnych, a dla gruntów będących w zarządzie Lasów Państwowych według numeracji przyjętej w obowiązującym planie urządzenia lasu (ze wskazaniem na jakie lata plan urządzenia został zatwierdzony), z podaniem rodzaju użytków gruntowych;</w:t>
      </w:r>
    </w:p>
    <w:p w:rsidR="00D90C91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tabele własności i klasyfikacji gruntów;</w:t>
      </w:r>
    </w:p>
    <w:p w:rsidR="004A1530" w:rsidRPr="00960E89" w:rsidRDefault="00807B21" w:rsidP="00115898">
      <w:pPr>
        <w:pStyle w:val="Akapitzlist1"/>
        <w:numPr>
          <w:ilvl w:val="0"/>
          <w:numId w:val="2"/>
        </w:numPr>
        <w:tabs>
          <w:tab w:val="left" w:pos="993"/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eastAsia="TimesNewRoman" w:hAnsi="Arial" w:cs="Arial"/>
          <w:u w:val="single"/>
        </w:rPr>
      </w:pPr>
      <w:r w:rsidRPr="00960E89">
        <w:rPr>
          <w:rFonts w:ascii="Arial" w:eastAsia="TimesNewRoman" w:hAnsi="Arial" w:cs="Arial"/>
        </w:rPr>
        <w:t xml:space="preserve">opis granic </w:t>
      </w:r>
      <w:r w:rsidR="00300F58" w:rsidRPr="00960E89">
        <w:rPr>
          <w:rFonts w:ascii="Arial" w:eastAsia="TimesNewRoman" w:hAnsi="Arial" w:cs="Arial"/>
        </w:rPr>
        <w:t xml:space="preserve">rezerwatu </w:t>
      </w:r>
      <w:r w:rsidRPr="00960E89">
        <w:rPr>
          <w:rFonts w:ascii="Arial" w:eastAsia="TimesNewRoman" w:hAnsi="Arial" w:cs="Arial"/>
        </w:rPr>
        <w:t>(rez. Cisy Przybynowskie - wg zarządzenia w sprawie ustanowienia rezerwatu, rez. Modrzewiowa Góra - wg zarządzenia w sprawie ustanowienia rezerwatu oraz w oparciu o istniejące materiały, po przeprowadzonej weryfikacji przebiegu granic w terenie) oraz opracowanie ewentualnej zmiany przebiegu granic</w:t>
      </w:r>
      <w:r w:rsidR="00300F58" w:rsidRPr="00960E89">
        <w:rPr>
          <w:rFonts w:ascii="Arial" w:eastAsia="TimesNewRoman" w:hAnsi="Arial" w:cs="Arial"/>
        </w:rPr>
        <w:t xml:space="preserve"> i otuliny (w przypadku rez. Cisy Przybynowskie posiadającego otulinę)</w:t>
      </w:r>
      <w:r w:rsidRPr="00960E89">
        <w:rPr>
          <w:rFonts w:ascii="Arial" w:eastAsia="TimesNewRoman" w:hAnsi="Arial" w:cs="Arial"/>
        </w:rPr>
        <w:t xml:space="preserve"> z uwzględnieniem walorów przyrodniczych obszaru; ocena stanu czytelności granic w terenie</w:t>
      </w:r>
      <w:r w:rsidR="00300F58" w:rsidRPr="00960E89">
        <w:rPr>
          <w:rFonts w:ascii="Arial" w:eastAsia="TimesNewRoman" w:hAnsi="Arial" w:cs="Arial"/>
        </w:rPr>
        <w:t xml:space="preserve">, rozważanie zasadności oraz ewentualne opracowanie przebiegu granicy otuliny dla rez. Modrzewiowa Góra. </w:t>
      </w:r>
    </w:p>
    <w:p w:rsidR="00D90C91" w:rsidRPr="00960E89" w:rsidRDefault="00807B21" w:rsidP="004A1530">
      <w:pPr>
        <w:pStyle w:val="Akapitzlist1"/>
        <w:tabs>
          <w:tab w:val="left" w:pos="993"/>
          <w:tab w:val="left" w:pos="12600"/>
        </w:tabs>
        <w:suppressAutoHyphens w:val="0"/>
        <w:autoSpaceDE w:val="0"/>
        <w:spacing w:after="0"/>
        <w:ind w:left="993"/>
        <w:jc w:val="both"/>
        <w:rPr>
          <w:rFonts w:ascii="Arial" w:eastAsia="TimesNewRoman" w:hAnsi="Arial" w:cs="Arial"/>
          <w:u w:val="single"/>
        </w:rPr>
      </w:pPr>
      <w:r w:rsidRPr="00960E89">
        <w:rPr>
          <w:rFonts w:ascii="Arial" w:eastAsia="TimesNewRoman" w:hAnsi="Arial" w:cs="Arial"/>
        </w:rPr>
        <w:t xml:space="preserve">W razie konieczności zmiany przebiegu granic rezerwatu, na etapie tworzenia projektu planu, konieczne jest przeprowadzenie </w:t>
      </w:r>
      <w:r w:rsidRPr="00960E89">
        <w:rPr>
          <w:rFonts w:ascii="Arial" w:eastAsia="TimesNewRoman" w:hAnsi="Arial" w:cs="Arial"/>
          <w:u w:val="single"/>
        </w:rPr>
        <w:t>przez Wykonawcę projektu Planu konsultacji z</w:t>
      </w:r>
      <w:r w:rsidR="00300F58" w:rsidRPr="00960E89">
        <w:rPr>
          <w:rFonts w:ascii="Arial" w:eastAsia="TimesNewRoman" w:hAnsi="Arial" w:cs="Arial"/>
          <w:u w:val="single"/>
        </w:rPr>
        <w:t> </w:t>
      </w:r>
      <w:r w:rsidRPr="00960E89">
        <w:rPr>
          <w:rFonts w:ascii="Arial" w:eastAsia="TimesNewRoman" w:hAnsi="Arial" w:cs="Arial"/>
          <w:u w:val="single"/>
        </w:rPr>
        <w:t>przedstawicielami Zamawiającego.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kern w:val="22"/>
        </w:rPr>
      </w:pPr>
      <w:r w:rsidRPr="00960E89">
        <w:rPr>
          <w:rFonts w:ascii="Arial" w:hAnsi="Arial" w:cs="Arial"/>
          <w:b/>
          <w:bCs/>
          <w:kern w:val="22"/>
        </w:rPr>
        <w:t>Hydrologia</w:t>
      </w:r>
      <w:r w:rsidRPr="00960E89">
        <w:rPr>
          <w:rFonts w:ascii="Arial" w:hAnsi="Arial" w:cs="Arial"/>
          <w:bCs/>
          <w:kern w:val="22"/>
        </w:rPr>
        <w:t>,</w:t>
      </w:r>
      <w:r w:rsidRPr="00960E89">
        <w:rPr>
          <w:rFonts w:ascii="Arial" w:hAnsi="Arial" w:cs="Arial"/>
          <w:b/>
          <w:bCs/>
          <w:kern w:val="22"/>
        </w:rPr>
        <w:t xml:space="preserve"> </w:t>
      </w:r>
      <w:r w:rsidRPr="00960E89">
        <w:rPr>
          <w:rFonts w:ascii="Arial" w:hAnsi="Arial" w:cs="Arial"/>
          <w:bCs/>
          <w:kern w:val="22"/>
        </w:rPr>
        <w:t>w tym:</w:t>
      </w:r>
      <w:r w:rsidRPr="00960E89">
        <w:rPr>
          <w:rFonts w:ascii="Arial" w:hAnsi="Arial" w:cs="Arial"/>
          <w:kern w:val="22"/>
        </w:rPr>
        <w:t xml:space="preserve"> </w:t>
      </w:r>
    </w:p>
    <w:p w:rsidR="00E366BA" w:rsidRPr="00960E89" w:rsidRDefault="00807B21" w:rsidP="00A21DC6">
      <w:pPr>
        <w:pStyle w:val="Akapitzlist1"/>
        <w:tabs>
          <w:tab w:val="left" w:pos="12600"/>
        </w:tabs>
        <w:suppressAutoHyphens w:val="0"/>
        <w:autoSpaceDE w:val="0"/>
        <w:spacing w:after="0"/>
        <w:ind w:left="709"/>
        <w:jc w:val="both"/>
        <w:rPr>
          <w:rFonts w:ascii="Arial" w:hAnsi="Arial" w:cs="Arial"/>
          <w:kern w:val="22"/>
        </w:rPr>
      </w:pPr>
      <w:r w:rsidRPr="00960E89">
        <w:rPr>
          <w:rFonts w:ascii="Arial" w:eastAsia="TimesNewRoman" w:hAnsi="Arial" w:cs="Arial"/>
        </w:rPr>
        <w:t>wyszczególnienie</w:t>
      </w:r>
      <w:r w:rsidRPr="00960E89">
        <w:rPr>
          <w:rFonts w:ascii="Arial" w:hAnsi="Arial" w:cs="Arial"/>
          <w:kern w:val="22"/>
        </w:rPr>
        <w:t xml:space="preserve"> typów zbiorowisk roślinnych, </w:t>
      </w:r>
      <w:r w:rsidRPr="00960E89">
        <w:rPr>
          <w:rFonts w:ascii="Arial" w:eastAsia="TimesNewRoman" w:hAnsi="Arial" w:cs="Arial"/>
        </w:rPr>
        <w:t>wyszczególnienie</w:t>
      </w:r>
      <w:r w:rsidRPr="00960E89">
        <w:rPr>
          <w:rFonts w:ascii="Arial" w:hAnsi="Arial" w:cs="Arial"/>
          <w:kern w:val="22"/>
        </w:rPr>
        <w:t xml:space="preserve"> wód powierzchniowych w ujęciu zlewniowym</w:t>
      </w:r>
      <w:r w:rsidR="003B4EAD" w:rsidRPr="00960E89">
        <w:rPr>
          <w:rFonts w:ascii="Arial" w:hAnsi="Arial" w:cs="Arial"/>
          <w:kern w:val="22"/>
        </w:rPr>
        <w:t>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  <w:kern w:val="22"/>
        </w:rPr>
        <w:t>Typy gleb i ich charakterystyka</w:t>
      </w:r>
      <w:r w:rsidRPr="00960E89">
        <w:rPr>
          <w:rFonts w:ascii="Arial" w:hAnsi="Arial" w:cs="Arial"/>
          <w:kern w:val="22"/>
        </w:rPr>
        <w:t xml:space="preserve"> w powiązaniu ze specyfiką</w:t>
      </w:r>
      <w:r w:rsidRPr="00960E89">
        <w:rPr>
          <w:rFonts w:ascii="Arial" w:hAnsi="Arial" w:cs="Arial"/>
        </w:rPr>
        <w:t xml:space="preserve"> warunków siedliskowych rezerwatu.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bCs/>
          <w:iCs/>
        </w:rPr>
      </w:pPr>
      <w:r w:rsidRPr="00960E89">
        <w:rPr>
          <w:rFonts w:ascii="Arial" w:hAnsi="Arial" w:cs="Arial"/>
          <w:b/>
          <w:bCs/>
          <w:iCs/>
        </w:rPr>
        <w:t xml:space="preserve">Ogólny opis ekosystemów, </w:t>
      </w:r>
      <w:r w:rsidRPr="00960E89">
        <w:rPr>
          <w:rFonts w:ascii="Arial" w:hAnsi="Arial" w:cs="Arial"/>
          <w:bCs/>
          <w:iCs/>
        </w:rPr>
        <w:t>w tym:</w:t>
      </w:r>
    </w:p>
    <w:p w:rsidR="00D90C91" w:rsidRPr="00960E89" w:rsidRDefault="00807B21" w:rsidP="00115898">
      <w:pPr>
        <w:pStyle w:val="Akapitzlist1"/>
        <w:numPr>
          <w:ilvl w:val="0"/>
          <w:numId w:val="3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typy i charakterystyka ekosystemów wraz z oceną zachodzących w nich procesów;</w:t>
      </w:r>
    </w:p>
    <w:p w:rsidR="00D90C91" w:rsidRPr="00960E89" w:rsidRDefault="00807B21" w:rsidP="00115898">
      <w:pPr>
        <w:pStyle w:val="Akapitzlist1"/>
        <w:numPr>
          <w:ilvl w:val="0"/>
          <w:numId w:val="3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określenie i ocena zagrożeń ekosystemów oraz wskazanie sposobów eliminacji lub ograniczenia tych zagrożeń;</w:t>
      </w:r>
    </w:p>
    <w:p w:rsidR="00D90C91" w:rsidRPr="00960E89" w:rsidRDefault="00807B21" w:rsidP="00115898">
      <w:pPr>
        <w:pStyle w:val="Akapitzlist1"/>
        <w:numPr>
          <w:ilvl w:val="0"/>
          <w:numId w:val="3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</w:rPr>
        <w:t>określenie zasad ochrony ekosystemów.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b/>
          <w:bCs/>
          <w:iCs/>
        </w:rPr>
      </w:pPr>
      <w:bookmarkStart w:id="6" w:name="_Toc372111788"/>
      <w:bookmarkStart w:id="7" w:name="_Toc504392624"/>
      <w:r w:rsidRPr="00960E89">
        <w:rPr>
          <w:rFonts w:ascii="Arial" w:hAnsi="Arial" w:cs="Arial"/>
          <w:b/>
          <w:bCs/>
          <w:iCs/>
        </w:rPr>
        <w:t>Inwentaryzacja i zasady ochrony ekosystemów leśnych i drzewostanów: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typy siedliskowe lasu,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potencjalne i rzeczywiste zbiorowiska roślinne,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skład gatunkowy,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zasobność w m</w:t>
      </w:r>
      <w:r w:rsidRPr="00960E89">
        <w:rPr>
          <w:rFonts w:ascii="Arial" w:hAnsi="Arial" w:cs="Arial"/>
          <w:bCs/>
          <w:vertAlign w:val="superscript"/>
        </w:rPr>
        <w:t>3</w:t>
      </w:r>
      <w:r w:rsidRPr="00960E89">
        <w:rPr>
          <w:rFonts w:ascii="Arial" w:hAnsi="Arial" w:cs="Arial"/>
          <w:bCs/>
        </w:rPr>
        <w:t xml:space="preserve">/ha,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zdrowotność,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lastRenderedPageBreak/>
        <w:t xml:space="preserve">bonitacja,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stopnień zwarcia i zadrzewienia,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struktura wiekowa i przestrzenna,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stan odnowień naturalnych,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zgodność składu gatunkowego ze składem zbiorowiska naturalnego, 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zasoby martw</w:t>
      </w:r>
      <w:r w:rsidR="004C52EB" w:rsidRPr="00960E89">
        <w:rPr>
          <w:rFonts w:ascii="Arial" w:hAnsi="Arial" w:cs="Arial"/>
          <w:bCs/>
        </w:rPr>
        <w:t>ego</w:t>
      </w:r>
      <w:r w:rsidRPr="00960E89">
        <w:rPr>
          <w:rFonts w:ascii="Arial" w:hAnsi="Arial" w:cs="Arial"/>
          <w:bCs/>
        </w:rPr>
        <w:t xml:space="preserve"> dr</w:t>
      </w:r>
      <w:r w:rsidR="004C52EB" w:rsidRPr="00960E89">
        <w:rPr>
          <w:rFonts w:ascii="Arial" w:hAnsi="Arial" w:cs="Arial"/>
          <w:bCs/>
        </w:rPr>
        <w:t>ewna</w:t>
      </w:r>
      <w:r w:rsidRPr="00960E89">
        <w:rPr>
          <w:rFonts w:ascii="Arial" w:hAnsi="Arial" w:cs="Arial"/>
          <w:bCs/>
        </w:rPr>
        <w:t xml:space="preserve"> ważn</w:t>
      </w:r>
      <w:r w:rsidR="004C52EB" w:rsidRPr="00960E89">
        <w:rPr>
          <w:rFonts w:ascii="Arial" w:hAnsi="Arial" w:cs="Arial"/>
          <w:bCs/>
        </w:rPr>
        <w:t>e</w:t>
      </w:r>
      <w:r w:rsidRPr="00960E89">
        <w:rPr>
          <w:rFonts w:ascii="Arial" w:hAnsi="Arial" w:cs="Arial"/>
          <w:bCs/>
        </w:rPr>
        <w:t xml:space="preserve"> dla zachowania różnorodności biologicznej </w:t>
      </w:r>
      <w:r w:rsidRPr="00960E89">
        <w:rPr>
          <w:rFonts w:ascii="Arial" w:eastAsia="TimesNewRoman" w:hAnsi="Arial" w:cs="Arial"/>
        </w:rPr>
        <w:t>(w tym docelowa, najkorzystniejsza dla siedliska liczba martwych drzew na ha)</w:t>
      </w:r>
      <w:r w:rsidRPr="00960E89">
        <w:rPr>
          <w:rFonts w:ascii="Arial" w:hAnsi="Arial" w:cs="Arial"/>
          <w:bCs/>
        </w:rPr>
        <w:t>,</w:t>
      </w:r>
      <w:r w:rsidR="004C52EB" w:rsidRPr="00960E89">
        <w:rPr>
          <w:rFonts w:ascii="Arial" w:hAnsi="Arial" w:cs="Arial"/>
          <w:bCs/>
        </w:rPr>
        <w:t xml:space="preserve"> </w:t>
      </w:r>
      <w:r w:rsidR="00224675" w:rsidRPr="00960E89">
        <w:rPr>
          <w:rFonts w:ascii="Arial" w:hAnsi="Arial" w:cs="Arial"/>
          <w:bCs/>
        </w:rPr>
        <w:t>z podaniem przyjętej metodyki obliczania tych zasobów</w:t>
      </w:r>
    </w:p>
    <w:p w:rsidR="00D90C91" w:rsidRPr="00960E89" w:rsidRDefault="00807B21" w:rsidP="00115898">
      <w:pPr>
        <w:pStyle w:val="Akapitzlist1"/>
        <w:numPr>
          <w:ilvl w:val="0"/>
          <w:numId w:val="5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eastAsia="TimesNewRoman" w:hAnsi="Arial" w:cs="Arial"/>
        </w:rPr>
        <w:t>określenie tendencji rozwojowych drzewostanów</w:t>
      </w:r>
      <w:r w:rsidRPr="00960E89">
        <w:rPr>
          <w:rFonts w:ascii="Arial" w:hAnsi="Arial" w:cs="Arial"/>
          <w:bCs/>
        </w:rPr>
        <w:t>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b/>
          <w:bCs/>
          <w:iCs/>
        </w:rPr>
      </w:pPr>
      <w:r w:rsidRPr="00960E89">
        <w:rPr>
          <w:rFonts w:ascii="Arial" w:hAnsi="Arial" w:cs="Arial"/>
          <w:b/>
          <w:bCs/>
          <w:iCs/>
        </w:rPr>
        <w:t>Inwentaryzacja i zasady ochrony zbiorowisk roślinnych: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typy zbiorowisk roślinnych – sporządzenie listy zespołów/zbiorowisk roślinnych na podstawie aktualnych badań fitosocjologicznych (zdjęcia fitosocjologiczne dla każdego zespołu /zbiorowiska roślinnego w terenie należy wykonać w optymalnych okresach rozwoju poszczególnych zbiorowisk roślinnych) oraz ich charakterystyka wraz z oceną zachodzących w nich procesów;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76"/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zestawienie zdjęć fitosocjologicznych w tabelach;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76"/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stopnia naturalności fitocenoz, ocena zmian sukcesyjnych i/lub degeneracyjnych zbiorowisk roślinnych oraz określenie tendencji dynamicznych zbiorowisk roślinnych;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76"/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analiza zbiorowisk roślinnych pod kątem stopnia ich zagrożenia w skali regionalnej i ogólnokrajowej (waloryzacja);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76"/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i ocena zagrożeń zbiorowisk roślinnych oraz wskazanie sposobów eliminacji lub ograniczenia tych zagrożeń;</w:t>
      </w:r>
    </w:p>
    <w:p w:rsidR="00D90C91" w:rsidRPr="00960E89" w:rsidRDefault="00807B21" w:rsidP="00115898">
      <w:pPr>
        <w:pStyle w:val="Akapitzlist1"/>
        <w:numPr>
          <w:ilvl w:val="0"/>
          <w:numId w:val="7"/>
        </w:numPr>
        <w:tabs>
          <w:tab w:val="left" w:pos="1276"/>
          <w:tab w:val="left" w:pos="12600"/>
        </w:tabs>
        <w:suppressAutoHyphens w:val="0"/>
        <w:autoSpaceDE w:val="0"/>
        <w:spacing w:after="0"/>
        <w:ind w:left="1092" w:hanging="383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opis zastosowanych metod badawczych.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iCs/>
        </w:rPr>
      </w:pPr>
      <w:r w:rsidRPr="00960E89">
        <w:rPr>
          <w:rFonts w:ascii="Arial" w:hAnsi="Arial" w:cs="Arial"/>
          <w:b/>
          <w:bCs/>
          <w:iCs/>
        </w:rPr>
        <w:t>Inwentaryzacja i zasady ochrony flory roślin naczyniowych (wykonana w okresie od 1 kwietnia do 31 sierpnia, w aspekcie wiosennym i letnim), mszaków,</w:t>
      </w:r>
      <w:r w:rsidRPr="00960E89">
        <w:rPr>
          <w:rFonts w:ascii="Arial" w:hAnsi="Arial" w:cs="Arial"/>
          <w:b/>
        </w:rPr>
        <w:t xml:space="preserve"> grzybów oraz porostów</w:t>
      </w:r>
      <w:r w:rsidRPr="00960E89">
        <w:rPr>
          <w:rFonts w:ascii="Arial" w:hAnsi="Arial" w:cs="Arial"/>
          <w:b/>
          <w:bCs/>
          <w:iCs/>
        </w:rPr>
        <w:t>:</w:t>
      </w:r>
      <w:bookmarkEnd w:id="6"/>
      <w:bookmarkEnd w:id="7"/>
    </w:p>
    <w:p w:rsidR="00D90C91" w:rsidRPr="00960E89" w:rsidRDefault="00807B21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wykaz gatunków;</w:t>
      </w:r>
    </w:p>
    <w:p w:rsidR="00D90C91" w:rsidRPr="00960E89" w:rsidRDefault="00807B21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ocena stopnia naturalności flory;</w:t>
      </w:r>
    </w:p>
    <w:p w:rsidR="00D90C91" w:rsidRPr="00960E89" w:rsidRDefault="00C9133F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udział gatunków cennych (prawnie chronionych, zagrożonych, rzadkich w skali regionu i Polski, umieszczonych w Polskiej Czerwonej Księdze Roślin oraz na czerwonych listach, a także wymagających ochrony, zgodnie z Dyrektywą Rady 92/43/EWG z dnia 21 maja 1992 r. w  sprawie ochrony siedlisk przyrodniczych oraz dzikiej fauny i flory, ze zm.)</w:t>
      </w:r>
      <w:r w:rsidR="00E3769D" w:rsidRPr="00960E89">
        <w:rPr>
          <w:rFonts w:ascii="Arial" w:hAnsi="Arial" w:cs="Arial"/>
          <w:bCs/>
        </w:rPr>
        <w:t>;</w:t>
      </w:r>
    </w:p>
    <w:p w:rsidR="00D90C91" w:rsidRPr="00960E89" w:rsidRDefault="00C9133F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lokalnych zasobów populacji najcenniejszych gatunków z ww. grup organizmów;</w:t>
      </w:r>
    </w:p>
    <w:p w:rsidR="00D90C91" w:rsidRPr="00960E89" w:rsidRDefault="00807B21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wskazanie na mapie miejsc występowania najcenniejszych gatunków z ww. grup organizmów;</w:t>
      </w:r>
    </w:p>
    <w:p w:rsidR="00D90C91" w:rsidRPr="00960E89" w:rsidRDefault="00807B21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znaczenie rezerwatu przyrody w krajowym systemie ochrony przyrody ze względu na występowanie cennych gatunków;</w:t>
      </w:r>
    </w:p>
    <w:p w:rsidR="00D90C91" w:rsidRPr="00960E89" w:rsidRDefault="00807B21" w:rsidP="00115898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określenie zagrożeń dla ww. grup organizmów i sposoby eliminacji lub ograniczenia tych zagrożeń; </w:t>
      </w:r>
    </w:p>
    <w:p w:rsidR="0077286F" w:rsidRPr="00960E89" w:rsidRDefault="00807B21" w:rsidP="0077286F">
      <w:pPr>
        <w:pStyle w:val="Akapitzlist1"/>
        <w:numPr>
          <w:ilvl w:val="0"/>
          <w:numId w:val="4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zasad ochrony cennych gatunków roślin naczyniowych, mszaków, grzybów oraz porostów</w:t>
      </w:r>
      <w:r w:rsidR="0077286F" w:rsidRPr="00960E89">
        <w:rPr>
          <w:rFonts w:ascii="Arial" w:hAnsi="Arial" w:cs="Arial"/>
          <w:bCs/>
        </w:rPr>
        <w:t>, w szczególności określenie zasad ochrony:</w:t>
      </w:r>
    </w:p>
    <w:p w:rsidR="0077286F" w:rsidRPr="00960E89" w:rsidRDefault="0077286F" w:rsidP="004C52EB">
      <w:pPr>
        <w:pStyle w:val="Akapitzlist1"/>
        <w:numPr>
          <w:ilvl w:val="0"/>
          <w:numId w:val="41"/>
        </w:numPr>
        <w:tabs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modrzewia polskiego w rezerwacie Modrzewiowa Góra</w:t>
      </w:r>
      <w:r w:rsidR="00300F58" w:rsidRPr="00960E89">
        <w:rPr>
          <w:rFonts w:ascii="Arial" w:hAnsi="Arial" w:cs="Arial"/>
          <w:bCs/>
        </w:rPr>
        <w:t>,</w:t>
      </w:r>
    </w:p>
    <w:p w:rsidR="00D90C91" w:rsidRPr="00960E89" w:rsidRDefault="0077286F" w:rsidP="004C52EB">
      <w:pPr>
        <w:pStyle w:val="Akapitzlist1"/>
        <w:numPr>
          <w:ilvl w:val="0"/>
          <w:numId w:val="41"/>
        </w:numPr>
        <w:tabs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cisa pospolitego w rezerwacie przyrody Cisy Przybynowskie</w:t>
      </w:r>
      <w:r w:rsidR="00300F58" w:rsidRPr="00960E89">
        <w:rPr>
          <w:rFonts w:ascii="Arial" w:hAnsi="Arial" w:cs="Arial"/>
          <w:bCs/>
        </w:rPr>
        <w:t>,</w:t>
      </w:r>
    </w:p>
    <w:p w:rsidR="00D400AA" w:rsidRPr="00960E89" w:rsidRDefault="004C52EB">
      <w:pPr>
        <w:pStyle w:val="Akapitzlist1"/>
        <w:tabs>
          <w:tab w:val="left" w:pos="12600"/>
        </w:tabs>
        <w:suppressAutoHyphens w:val="0"/>
        <w:autoSpaceDE w:val="0"/>
        <w:spacing w:after="0"/>
        <w:ind w:left="1106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 xml:space="preserve">opis </w:t>
      </w:r>
      <w:r w:rsidR="00807B21" w:rsidRPr="00960E89">
        <w:rPr>
          <w:rFonts w:ascii="Arial" w:hAnsi="Arial" w:cs="Arial"/>
          <w:bCs/>
        </w:rPr>
        <w:t>zastosowanych metod badawczych wraz z wykazem autorów badań.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b/>
          <w:bCs/>
          <w:iCs/>
        </w:rPr>
      </w:pPr>
      <w:bookmarkStart w:id="8" w:name="_Toc372111791"/>
      <w:bookmarkStart w:id="9" w:name="_Toc504392627"/>
      <w:r w:rsidRPr="00960E89">
        <w:rPr>
          <w:rFonts w:ascii="Arial" w:hAnsi="Arial" w:cs="Arial"/>
          <w:b/>
          <w:bCs/>
          <w:iCs/>
        </w:rPr>
        <w:t>Inwentaryzacja i zasady ochrony fauny:</w:t>
      </w:r>
      <w:bookmarkEnd w:id="8"/>
      <w:bookmarkEnd w:id="9"/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wykaz gatunków kręgowców, w tym przegląd i charakterystyka poszczególnych gromad z uwzględnieniem liczebności, statusu, roli w rezerwacie;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lastRenderedPageBreak/>
        <w:t>wykaz wybranych gatunków bezkręgowców z grup, w których obecne są gatunki cenne (np. pajęczaki, owady) oraz można spodziewać się znalezienia gatunków chronionych i innych cennych, w tym gatunków związanych z siedliskami leśnymi oraz gatunków z załącznika II Dyrektywy Siedliskowej;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gatunków owadów saproksylicznych oraz wskazanie stwierdzonych podczas prac terenowych owadów mogących doprowadzić do rozpadu drzewostanów (foliofagi i kambiofagi) – wykaz w formie tabelarycznej,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analiza fauny pod kątem gatunków cennych (chronione, zagrożone, z Polskiej Czerwonej Księgi Zwierząt, ujęte w czerwonych listach), m.in. w oparciu o Dyrektywę ptasią oraz Dyrektywę siedliskową;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bookmarkStart w:id="10" w:name="_Hlk504572469"/>
      <w:r w:rsidRPr="00960E89">
        <w:rPr>
          <w:rFonts w:ascii="Arial" w:hAnsi="Arial" w:cs="Arial"/>
          <w:bCs/>
        </w:rPr>
        <w:t>znaczenie rezerwatu przyrody, w krajowym systemie ochrony przyrody</w:t>
      </w:r>
      <w:bookmarkEnd w:id="10"/>
      <w:r w:rsidRPr="00960E89">
        <w:rPr>
          <w:rFonts w:ascii="Arial" w:hAnsi="Arial" w:cs="Arial"/>
          <w:bCs/>
        </w:rPr>
        <w:t xml:space="preserve"> dla fauny (w przypadku awifauny określić znaczenie rezerwatu dla ptaków lęgowych, migrujących i zalatujących);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charakterystyka populacji zwierzyny łownej, występującej w rezerwacie przyrody;</w:t>
      </w:r>
    </w:p>
    <w:p w:rsidR="00E366BA" w:rsidRPr="00960E89" w:rsidRDefault="00807B21" w:rsidP="004C52EB">
      <w:pPr>
        <w:pStyle w:val="Akapitzlist1"/>
        <w:tabs>
          <w:tab w:val="left" w:pos="12600"/>
        </w:tabs>
        <w:suppressAutoHyphens w:val="0"/>
        <w:autoSpaceDE w:val="0"/>
        <w:spacing w:after="0"/>
        <w:ind w:left="709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analiza zagrożeń fauny oraz określenie metod eliminacji lub ograniczenia tych zagrożeń;</w:t>
      </w:r>
      <w:r w:rsidR="00451845" w:rsidRPr="00960E89">
        <w:rPr>
          <w:rFonts w:ascii="Arial" w:eastAsia="TimesNewRoman" w:hAnsi="Arial" w:cs="Arial"/>
          <w:b/>
          <w:bCs/>
          <w:kern w:val="22"/>
          <w:highlight w:val="yellow"/>
          <w:u w:val="single"/>
        </w:rPr>
        <w:t xml:space="preserve"> 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celów działań ochronnych w odniesieniu do fauny;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określenie zasad ochrony siedlisk cennych gatunków zwierząt;</w:t>
      </w:r>
    </w:p>
    <w:p w:rsidR="00D90C91" w:rsidRPr="00960E89" w:rsidRDefault="00807B21" w:rsidP="00115898">
      <w:pPr>
        <w:pStyle w:val="Akapitzlist1"/>
        <w:numPr>
          <w:ilvl w:val="0"/>
          <w:numId w:val="6"/>
        </w:numPr>
        <w:tabs>
          <w:tab w:val="left" w:pos="12600"/>
        </w:tabs>
        <w:suppressAutoHyphens w:val="0"/>
        <w:autoSpaceDE w:val="0"/>
        <w:spacing w:after="0"/>
        <w:ind w:left="1106" w:hanging="397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opis zastosowanych metod badań bezkręgowców i kręgowców (terminy kontroli, charakterys</w:t>
      </w:r>
      <w:r w:rsidRPr="00960E89">
        <w:rPr>
          <w:rFonts w:ascii="Arial" w:hAnsi="Arial" w:cs="Arial"/>
          <w:bCs/>
        </w:rPr>
        <w:softHyphen/>
        <w:t>tyka powierzchni badawczych, metody badawcze itp.) wraz z wykazem autorów badań.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eastAsia="TimesNewRoman" w:hAnsi="Arial" w:cs="Arial"/>
        </w:rPr>
      </w:pPr>
      <w:r w:rsidRPr="00960E89">
        <w:rPr>
          <w:rFonts w:ascii="Arial" w:eastAsia="TimesNewRoman" w:hAnsi="Arial" w:cs="Arial"/>
          <w:b/>
        </w:rPr>
        <w:t>Obszary i obiekt</w:t>
      </w:r>
      <w:r w:rsidR="004C52EB" w:rsidRPr="00960E89">
        <w:rPr>
          <w:rFonts w:ascii="Arial" w:eastAsia="TimesNewRoman" w:hAnsi="Arial" w:cs="Arial"/>
          <w:b/>
        </w:rPr>
        <w:t>y</w:t>
      </w:r>
      <w:r w:rsidRPr="00960E89">
        <w:rPr>
          <w:rFonts w:ascii="Arial" w:eastAsia="TimesNewRoman" w:hAnsi="Arial" w:cs="Arial"/>
          <w:b/>
        </w:rPr>
        <w:t xml:space="preserve"> stanowiące zabytki</w:t>
      </w:r>
      <w:r w:rsidRPr="00960E89">
        <w:rPr>
          <w:rFonts w:ascii="Arial" w:eastAsia="TimesNewRoman" w:hAnsi="Arial" w:cs="Arial"/>
        </w:rPr>
        <w:t xml:space="preserve"> w rozumieniu ustawy z dnia 23 lipca 2003 r. o</w:t>
      </w:r>
      <w:r w:rsidRPr="00960E89">
        <w:rPr>
          <w:rFonts w:ascii="Arial" w:eastAsia="TimesNewRoman" w:hAnsi="Arial" w:cs="Arial"/>
          <w:i/>
        </w:rPr>
        <w:t xml:space="preserve"> </w:t>
      </w:r>
      <w:r w:rsidRPr="00960E89">
        <w:rPr>
          <w:rFonts w:ascii="Arial" w:eastAsia="TimesNewRoman" w:hAnsi="Arial" w:cs="Arial"/>
          <w:iCs/>
        </w:rPr>
        <w:t>ochronie zabytków i opiece na zabytkami</w:t>
      </w:r>
      <w:r w:rsidRPr="00960E89">
        <w:rPr>
          <w:rFonts w:ascii="Arial" w:eastAsia="TimesNewRoman" w:hAnsi="Arial" w:cs="Arial"/>
        </w:rPr>
        <w:t xml:space="preserve"> (Dz. U. z </w:t>
      </w:r>
      <w:r w:rsidR="00CF3B3A" w:rsidRPr="00960E89">
        <w:rPr>
          <w:rFonts w:ascii="Arial" w:eastAsia="TimesNewRoman" w:hAnsi="Arial" w:cs="Arial"/>
        </w:rPr>
        <w:t xml:space="preserve">2021 </w:t>
      </w:r>
      <w:r w:rsidRPr="00960E89">
        <w:rPr>
          <w:rFonts w:ascii="Arial" w:eastAsia="TimesNewRoman" w:hAnsi="Arial" w:cs="Arial"/>
        </w:rPr>
        <w:t xml:space="preserve">r. poz. </w:t>
      </w:r>
      <w:r w:rsidR="00CF3B3A" w:rsidRPr="00960E89">
        <w:rPr>
          <w:rFonts w:ascii="Arial" w:eastAsia="TimesNewRoman" w:hAnsi="Arial" w:cs="Arial"/>
        </w:rPr>
        <w:t>710, z późn. zm.</w:t>
      </w:r>
      <w:r w:rsidRPr="00960E89">
        <w:rPr>
          <w:rFonts w:ascii="Arial" w:eastAsia="TimesNewRoman" w:hAnsi="Arial" w:cs="Arial"/>
        </w:rPr>
        <w:t>) oraz zabytki wpisane do rejestrów zabytków gminnych (w przypadku ich występowania na terenie rezerwatu).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Obszary i miejsca udostępnione</w:t>
      </w:r>
      <w:r w:rsidRPr="00960E89">
        <w:rPr>
          <w:rFonts w:ascii="Arial" w:hAnsi="Arial" w:cs="Arial"/>
        </w:rPr>
        <w:t xml:space="preserve"> dla celów: edukacyjnych, turystycznych, rekreacyjnych, sportowych, amatorskiego połowu ryb i rybactwa oraz sposobów ich udostępniania – w formie tabelarycznej: </w:t>
      </w:r>
    </w:p>
    <w:tbl>
      <w:tblPr>
        <w:tblW w:w="8789" w:type="dxa"/>
        <w:tblInd w:w="7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1909"/>
        <w:gridCol w:w="3235"/>
        <w:gridCol w:w="3003"/>
      </w:tblGrid>
      <w:tr w:rsidR="00D90C91" w:rsidRPr="00960E89" w:rsidTr="004C52EB">
        <w:trPr>
          <w:trHeight w:val="98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C1368F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br w:type="page"/>
            </w:r>
            <w:r w:rsidRPr="00960E8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Cel udostępniania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 xml:space="preserve">Obszary lub </w:t>
            </w:r>
            <w:r w:rsidRPr="00960E89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miejsca</w:t>
            </w:r>
            <w:r w:rsidRPr="00960E8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960E89">
              <w:rPr>
                <w:rFonts w:ascii="Arial" w:hAnsi="Arial" w:cs="Arial"/>
                <w:b/>
                <w:sz w:val="20"/>
                <w:szCs w:val="20"/>
              </w:rPr>
              <w:t>udostępnienia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Sposób udostępniania</w:t>
            </w:r>
          </w:p>
        </w:tc>
      </w:tr>
      <w:tr w:rsidR="00D90C91" w:rsidRPr="00960E89" w:rsidTr="004C52EB">
        <w:trPr>
          <w:cantSplit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D90C91" w:rsidP="00D90C91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807B21" w:rsidP="00C36863">
            <w:pPr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3686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Edukacyjny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807B21" w:rsidP="00830B80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Wg mapy stanowiącej załącznik </w:t>
            </w:r>
            <w:r w:rsidRPr="00960E89">
              <w:rPr>
                <w:rFonts w:ascii="Arial" w:hAnsi="Arial" w:cs="Arial"/>
                <w:sz w:val="20"/>
                <w:szCs w:val="20"/>
              </w:rPr>
              <w:br/>
              <w:t>nr … do planu ochrony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C91" w:rsidRPr="00960E89" w:rsidRDefault="00807B21" w:rsidP="00CF3B3A">
            <w:pPr>
              <w:snapToGrid w:val="0"/>
              <w:spacing w:after="0"/>
              <w:ind w:right="-63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Ruch pieszy po szlakach wyznaczonych w formie odrębnych zarządzeń Regionalnego Dyrektora Ochrony Środowiska w </w:t>
            </w:r>
            <w:r w:rsidR="00CF3B3A" w:rsidRPr="00960E89">
              <w:rPr>
                <w:rFonts w:ascii="Arial" w:hAnsi="Arial" w:cs="Arial"/>
                <w:sz w:val="20"/>
                <w:szCs w:val="20"/>
              </w:rPr>
              <w:t>Katowicach</w:t>
            </w:r>
          </w:p>
        </w:tc>
      </w:tr>
    </w:tbl>
    <w:p w:rsidR="00D90C91" w:rsidRPr="00960E89" w:rsidRDefault="00807B21" w:rsidP="00C1368F">
      <w:pPr>
        <w:pStyle w:val="Akapitzlist1"/>
        <w:tabs>
          <w:tab w:val="left" w:pos="25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960E89">
        <w:rPr>
          <w:rFonts w:ascii="Arial" w:hAnsi="Arial" w:cs="Arial"/>
          <w:i/>
        </w:rPr>
        <w:t>W</w:t>
      </w:r>
      <w:r w:rsidRPr="00960E89">
        <w:rPr>
          <w:rFonts w:ascii="Arial" w:hAnsi="Arial" w:cs="Arial"/>
          <w:i/>
          <w:iCs/>
          <w:color w:val="000000"/>
        </w:rPr>
        <w:t xml:space="preserve"> przypadku takich możliwości określić propozycje: szlaków turystycznych, ścieżek dydaktycznych oraz miejsc udostępnionych w celach edukacyjnych, turystycznych, rekreacyjnych, sportowych, amatorskiego połowu ryb i rybactwa wraz z określeniem sposobów ich udostępniania z uwzględnieniem potrzeb ochrony przyrody; </w:t>
      </w:r>
      <w:r w:rsidRPr="00960E89">
        <w:rPr>
          <w:rFonts w:ascii="Arial" w:hAnsi="Arial" w:cs="Arial"/>
          <w:i/>
          <w:iCs/>
        </w:rPr>
        <w:t>w przypadku niewskazania obszarów i miejsc udostępnionych, należy w tekście dokumentacji, jak i w uzasadnieniu do zarządzenia w spawie ustanowienia planu ochrony rezerwatu, wskazać iż na terenie rezerwatu nie wskazuje się obszarów i miejsc udostępnionych dla ww. celów wraz z uzasadnieniem</w:t>
      </w:r>
      <w:r w:rsidRPr="00960E89">
        <w:rPr>
          <w:rFonts w:ascii="Arial" w:hAnsi="Arial" w:cs="Arial"/>
        </w:rPr>
        <w:t>.</w:t>
      </w:r>
    </w:p>
    <w:p w:rsidR="00CF3B3A" w:rsidRPr="00960E89" w:rsidRDefault="00CF3B3A" w:rsidP="00C1368F">
      <w:pPr>
        <w:pStyle w:val="Akapitzlist1"/>
        <w:tabs>
          <w:tab w:val="left" w:pos="25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960E89">
        <w:rPr>
          <w:rFonts w:ascii="Arial" w:hAnsi="Arial" w:cs="Arial"/>
          <w:i/>
        </w:rPr>
        <w:t xml:space="preserve">W odniesieniu do rezerwatu przyrody Modrzewiowa Góra obowiązuje zarządzenie Nr 1 Regionalnego Dyrektora Ochrony Środowiska w Katowicach z dnia 11 marca 2013 r. w sprawie wyznaczenia szlaku ruchu pieszego oraz rowerowego w rezerwacie przyrody Modrzewiowa Góra. Należy rozważyć ewentualne zmiany w zakresie obowiązującego </w:t>
      </w:r>
      <w:r w:rsidR="008344E2" w:rsidRPr="00960E89">
        <w:rPr>
          <w:rFonts w:ascii="Arial" w:hAnsi="Arial" w:cs="Arial"/>
          <w:i/>
        </w:rPr>
        <w:t xml:space="preserve">dla tego rezerwatu </w:t>
      </w:r>
      <w:r w:rsidRPr="00960E89">
        <w:rPr>
          <w:rFonts w:ascii="Arial" w:hAnsi="Arial" w:cs="Arial"/>
          <w:i/>
        </w:rPr>
        <w:t xml:space="preserve">udostępnienia.  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lastRenderedPageBreak/>
        <w:t>Miejsca, w których może być prowadzona działalność wytwórcza, handlowa i rolnicza</w:t>
      </w:r>
      <w:r w:rsidRPr="00960E89">
        <w:rPr>
          <w:rFonts w:ascii="Arial" w:hAnsi="Arial" w:cs="Arial"/>
        </w:rPr>
        <w:t xml:space="preserve">, z określeniem rodzaju działalności i wskazaniem obszarów (oddział i pododdział leśny - w przypadku </w:t>
      </w:r>
      <w:r w:rsidRPr="00960E89">
        <w:rPr>
          <w:rFonts w:ascii="Arial" w:hAnsi="Arial" w:cs="Arial"/>
          <w:bCs/>
        </w:rPr>
        <w:t xml:space="preserve">gruntów Lasów Państwowych lub działek ewidencyjnych - dotyczy gruntów innych niż grunty Lasów Państwowych) </w:t>
      </w:r>
      <w:r w:rsidRPr="00960E89">
        <w:rPr>
          <w:rFonts w:ascii="Arial" w:hAnsi="Arial" w:cs="Arial"/>
        </w:rPr>
        <w:t>na których może być ona prowadzona (</w:t>
      </w:r>
      <w:r w:rsidRPr="00960E89">
        <w:rPr>
          <w:rFonts w:ascii="Arial" w:hAnsi="Arial" w:cs="Arial"/>
          <w:i/>
          <w:iCs/>
        </w:rPr>
        <w:t>w przypadku niewyznaczenia miejsc, o</w:t>
      </w:r>
      <w:r w:rsidRPr="00960E89">
        <w:rPr>
          <w:rFonts w:ascii="Arial" w:hAnsi="Arial" w:cs="Arial"/>
        </w:rPr>
        <w:t> </w:t>
      </w:r>
      <w:r w:rsidRPr="00960E89">
        <w:rPr>
          <w:rFonts w:ascii="Arial" w:hAnsi="Arial" w:cs="Arial"/>
          <w:i/>
          <w:iCs/>
        </w:rPr>
        <w:t>których mowa powyżej, należy w tekście dokumentacji oraz w uzasadnieniu do zarządzenia w sprawie ustanowienia planu ochrony wpisać, że na terenie rezerwatu nie przewiduje się prowadzenia działalności np. rolniczej</w:t>
      </w:r>
      <w:r w:rsidR="00CD140E" w:rsidRPr="00960E89">
        <w:rPr>
          <w:rFonts w:ascii="Arial" w:hAnsi="Arial" w:cs="Arial"/>
          <w:i/>
          <w:iCs/>
        </w:rPr>
        <w:t>, wraz z uzasadnieniem</w:t>
      </w:r>
      <w:r w:rsidRPr="00960E89">
        <w:rPr>
          <w:rFonts w:ascii="Arial" w:hAnsi="Arial" w:cs="Arial"/>
        </w:rPr>
        <w:t>).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Cele ochrony przyrody</w:t>
      </w:r>
      <w:r w:rsidRPr="00960E89">
        <w:rPr>
          <w:rFonts w:ascii="Arial" w:hAnsi="Arial" w:cs="Arial"/>
        </w:rPr>
        <w:t xml:space="preserve"> oraz wskazanie przyrodniczych i społecznych uwarunkowań ich realizacji.</w:t>
      </w:r>
    </w:p>
    <w:p w:rsidR="00D90C91" w:rsidRPr="00960E89" w:rsidRDefault="00807B21" w:rsidP="00C1368F">
      <w:pPr>
        <w:pStyle w:val="Akapitzlist1"/>
        <w:tabs>
          <w:tab w:val="left" w:pos="2415"/>
        </w:tabs>
        <w:suppressAutoHyphens w:val="0"/>
        <w:spacing w:after="0"/>
        <w:ind w:left="709"/>
        <w:jc w:val="both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bCs/>
          <w:i/>
          <w:iCs/>
          <w:u w:val="single"/>
        </w:rPr>
        <w:t>Przykład</w:t>
      </w:r>
      <w:r w:rsidRPr="00960E89">
        <w:rPr>
          <w:rFonts w:ascii="Arial" w:hAnsi="Arial" w:cs="Arial"/>
          <w:b/>
          <w:bCs/>
          <w:i/>
          <w:iCs/>
        </w:rPr>
        <w:t>:</w:t>
      </w:r>
      <w:r w:rsidRPr="00960E89">
        <w:rPr>
          <w:rFonts w:ascii="Arial" w:hAnsi="Arial" w:cs="Arial"/>
          <w:i/>
          <w:iCs/>
        </w:rPr>
        <w:t xml:space="preserve"> Przyrodnicze i społeczne uwarunkowania realizacji celu ochrony obejmują:</w:t>
      </w:r>
    </w:p>
    <w:p w:rsidR="00D90C91" w:rsidRPr="00960E89" w:rsidRDefault="00807B21" w:rsidP="00C1368F">
      <w:pPr>
        <w:pStyle w:val="Akapitzlist1"/>
        <w:tabs>
          <w:tab w:val="left" w:pos="3840"/>
        </w:tabs>
        <w:suppressAutoHyphens w:val="0"/>
        <w:spacing w:after="0"/>
        <w:ind w:left="709"/>
        <w:jc w:val="both"/>
        <w:rPr>
          <w:rFonts w:ascii="Arial" w:eastAsia="Arial" w:hAnsi="Arial" w:cs="Arial"/>
          <w:i/>
          <w:iCs/>
        </w:rPr>
      </w:pPr>
      <w:r w:rsidRPr="00960E89">
        <w:rPr>
          <w:rFonts w:ascii="Arial" w:eastAsia="Arial" w:hAnsi="Arial" w:cs="Arial"/>
          <w:i/>
          <w:iCs/>
        </w:rPr>
        <w:t>a) występowanie naturalnych zbiorowisk roślinnych,</w:t>
      </w:r>
    </w:p>
    <w:p w:rsidR="00D90C91" w:rsidRPr="00960E89" w:rsidRDefault="00807B21" w:rsidP="00C1368F">
      <w:pPr>
        <w:autoSpaceDE w:val="0"/>
        <w:spacing w:after="0"/>
        <w:ind w:left="709"/>
        <w:rPr>
          <w:rFonts w:ascii="Arial" w:eastAsia="Arial" w:hAnsi="Arial" w:cs="Arial"/>
          <w:i/>
          <w:iCs/>
        </w:rPr>
      </w:pPr>
      <w:r w:rsidRPr="00960E89">
        <w:rPr>
          <w:rFonts w:ascii="Arial" w:eastAsia="Arial" w:hAnsi="Arial" w:cs="Arial"/>
          <w:i/>
          <w:iCs/>
        </w:rPr>
        <w:t xml:space="preserve">b) występowanie siedlisk przyrodniczych o znaczeniu Wspólnotowym, </w:t>
      </w:r>
    </w:p>
    <w:p w:rsidR="00D90C91" w:rsidRPr="00960E89" w:rsidRDefault="00807B21" w:rsidP="00C1368F">
      <w:pPr>
        <w:autoSpaceDE w:val="0"/>
        <w:spacing w:after="0"/>
        <w:ind w:left="709"/>
        <w:rPr>
          <w:rFonts w:ascii="Arial" w:hAnsi="Arial" w:cs="Arial"/>
          <w:i/>
          <w:iCs/>
        </w:rPr>
      </w:pPr>
      <w:r w:rsidRPr="00960E89">
        <w:rPr>
          <w:rFonts w:ascii="Arial" w:eastAsia="Arial" w:hAnsi="Arial" w:cs="Arial"/>
          <w:i/>
          <w:iCs/>
        </w:rPr>
        <w:t>c)</w:t>
      </w:r>
      <w:r w:rsidRPr="00960E89">
        <w:rPr>
          <w:rFonts w:ascii="Arial" w:hAnsi="Arial" w:cs="Arial"/>
          <w:i/>
          <w:iCs/>
        </w:rPr>
        <w:t xml:space="preserve"> występowanie rzadkich i chronionych gatunków roślin i zwierząt,</w:t>
      </w:r>
    </w:p>
    <w:p w:rsidR="00D90C91" w:rsidRPr="00960E89" w:rsidRDefault="00807B21" w:rsidP="00C1368F">
      <w:pPr>
        <w:autoSpaceDE w:val="0"/>
        <w:spacing w:after="0"/>
        <w:ind w:left="709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i/>
          <w:iCs/>
        </w:rPr>
        <w:t>d) położenie rezerwatu wśród użytkowanych rolniczo gruntów,</w:t>
      </w:r>
    </w:p>
    <w:p w:rsidR="00D90C91" w:rsidRPr="00960E89" w:rsidRDefault="00807B21" w:rsidP="00C1368F">
      <w:pPr>
        <w:autoSpaceDE w:val="0"/>
        <w:spacing w:after="0"/>
        <w:ind w:left="709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i/>
          <w:iCs/>
        </w:rPr>
        <w:t xml:space="preserve">e) bliskie sąsiedztwo wsi ….... i związana z tym antropopresja, </w:t>
      </w:r>
    </w:p>
    <w:p w:rsidR="00CD140E" w:rsidRPr="00960E89" w:rsidRDefault="00807B21" w:rsidP="00C1368F">
      <w:pPr>
        <w:pStyle w:val="Akapitzlist1"/>
        <w:tabs>
          <w:tab w:val="left" w:pos="4395"/>
        </w:tabs>
        <w:suppressAutoHyphens w:val="0"/>
        <w:spacing w:after="0"/>
        <w:ind w:left="709"/>
        <w:jc w:val="both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i/>
          <w:iCs/>
        </w:rPr>
        <w:t xml:space="preserve">f) położenie rezerwatu </w:t>
      </w:r>
      <w:r w:rsidR="00CD140E" w:rsidRPr="00960E89">
        <w:rPr>
          <w:rFonts w:ascii="Arial" w:hAnsi="Arial" w:cs="Arial"/>
          <w:i/>
          <w:iCs/>
        </w:rPr>
        <w:t>na gruntach Skarbu Państwa, w zarządzie….</w:t>
      </w:r>
    </w:p>
    <w:p w:rsidR="00D90C91" w:rsidRPr="00960E89" w:rsidRDefault="00CD140E" w:rsidP="00C1368F">
      <w:pPr>
        <w:pStyle w:val="Akapitzlist1"/>
        <w:tabs>
          <w:tab w:val="left" w:pos="4395"/>
        </w:tabs>
        <w:suppressAutoHyphens w:val="0"/>
        <w:spacing w:after="0"/>
        <w:ind w:left="709"/>
        <w:jc w:val="both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i/>
          <w:iCs/>
        </w:rPr>
        <w:t xml:space="preserve">g) położenie rezerwatu </w:t>
      </w:r>
      <w:r w:rsidR="00807B21" w:rsidRPr="00960E89">
        <w:rPr>
          <w:rFonts w:ascii="Arial" w:hAnsi="Arial" w:cs="Arial"/>
          <w:i/>
          <w:iCs/>
        </w:rPr>
        <w:t>w granicach obszaru Natura 2000 ..................</w:t>
      </w:r>
    </w:p>
    <w:p w:rsidR="00CD140E" w:rsidRPr="00960E89" w:rsidRDefault="00CD140E" w:rsidP="00C1368F">
      <w:pPr>
        <w:pStyle w:val="Akapitzlist1"/>
        <w:tabs>
          <w:tab w:val="left" w:pos="4395"/>
        </w:tabs>
        <w:suppressAutoHyphens w:val="0"/>
        <w:spacing w:after="0"/>
        <w:ind w:left="709"/>
        <w:jc w:val="both"/>
        <w:rPr>
          <w:rFonts w:ascii="Arial" w:hAnsi="Arial" w:cs="Arial"/>
          <w:i/>
          <w:iCs/>
        </w:rPr>
      </w:pPr>
      <w:r w:rsidRPr="00960E89">
        <w:rPr>
          <w:rFonts w:ascii="Arial" w:hAnsi="Arial" w:cs="Arial"/>
          <w:i/>
          <w:iCs/>
        </w:rPr>
        <w:t>h) zgodność zbiorowisk roślinnych z siedliskiem.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Zagrożenia</w:t>
      </w:r>
      <w:r w:rsidRPr="00960E89">
        <w:rPr>
          <w:rFonts w:ascii="Arial" w:hAnsi="Arial" w:cs="Arial"/>
        </w:rPr>
        <w:t xml:space="preserve"> – Identyfikacja oraz określenie sposobów eliminacji lub ograniczania istniejących i potencjalnych zagrożeń wewnętrznych i zewnętrznych oraz ich skutków:</w:t>
      </w:r>
    </w:p>
    <w:p w:rsidR="00D90C91" w:rsidRPr="00960E89" w:rsidRDefault="00807B21" w:rsidP="00115898">
      <w:pPr>
        <w:pStyle w:val="Akapitzlist1"/>
        <w:numPr>
          <w:ilvl w:val="0"/>
          <w:numId w:val="9"/>
        </w:numPr>
        <w:tabs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Przy określaniu rodzaju zagrożeń należy uwzględnić poniższe typy, istotne ze względu na zachowanie przedmiotu ochrony rezerwatu: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zagrożenia istniejące i potencjalne;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zagrożenia zewnętrzne i wewnętrzne, bezpośrednie i pośrednie;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zagrożenia naturalne (biotyczne, abiotyczne) oraz wynikające z antropopresji;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inne zagrożenia zidentyfikowane podczas wykonywania projektu planu ochrony;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źródła (przyczyny) zagrożeń oraz skutki;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sposoby i metody ograniczania lub eliminacji tych zagrożeń. </w:t>
      </w:r>
    </w:p>
    <w:p w:rsidR="00D90C91" w:rsidRPr="00960E89" w:rsidRDefault="00807B21" w:rsidP="00115898">
      <w:pPr>
        <w:pStyle w:val="Akapitzlist1"/>
        <w:numPr>
          <w:ilvl w:val="0"/>
          <w:numId w:val="9"/>
        </w:numPr>
        <w:tabs>
          <w:tab w:val="left" w:pos="12600"/>
        </w:tabs>
        <w:suppressAutoHyphens w:val="0"/>
        <w:autoSpaceDE w:val="0"/>
        <w:spacing w:after="120"/>
        <w:ind w:left="993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Dokonać oceny zagrożeń w formie tabelarycznej:</w:t>
      </w:r>
    </w:p>
    <w:tbl>
      <w:tblPr>
        <w:tblW w:w="8791" w:type="dxa"/>
        <w:tblInd w:w="7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8"/>
        <w:gridCol w:w="4436"/>
        <w:gridCol w:w="3907"/>
      </w:tblGrid>
      <w:tr w:rsidR="00D90C91" w:rsidRPr="00960E89" w:rsidTr="00C1368F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807B2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807B2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Identyfikacja istniejących zagrożeń wewnętrznych i zewnętrznych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C91" w:rsidRPr="00960E89" w:rsidRDefault="00807B2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Sposoby eliminacji lub ograniczenia zagrożeń wewnętrznych i zewnętrznych</w:t>
            </w:r>
          </w:p>
        </w:tc>
      </w:tr>
      <w:tr w:rsidR="00D90C91" w:rsidRPr="00960E89" w:rsidTr="00C1368F">
        <w:trPr>
          <w:cantSplit/>
        </w:trPr>
        <w:tc>
          <w:tcPr>
            <w:tcW w:w="8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Zagrożenia istniejące wewnętrzne</w:t>
            </w:r>
          </w:p>
        </w:tc>
      </w:tr>
      <w:tr w:rsidR="00D90C91" w:rsidRPr="00960E89" w:rsidTr="00C1368F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D90C9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 xml:space="preserve">Przykład: 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Występowanie oraz rozprzestrzenianie się gatunków obcych geograficznie, tj.: czeremcha amerykańska </w:t>
            </w:r>
            <w:r w:rsidRPr="00960E8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Prunus serotina </w:t>
            </w:r>
            <w:r w:rsidRPr="00960E89">
              <w:rPr>
                <w:rFonts w:ascii="Arial" w:hAnsi="Arial" w:cs="Arial"/>
                <w:iCs/>
                <w:sz w:val="20"/>
                <w:szCs w:val="20"/>
              </w:rPr>
              <w:t>i</w:t>
            </w:r>
            <w:r w:rsidRPr="00960E8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60E89">
              <w:rPr>
                <w:rFonts w:ascii="Arial" w:hAnsi="Arial" w:cs="Arial"/>
                <w:sz w:val="20"/>
                <w:szCs w:val="20"/>
              </w:rPr>
              <w:t xml:space="preserve">dąb czerwony </w:t>
            </w:r>
            <w:r w:rsidRPr="00960E89">
              <w:rPr>
                <w:rFonts w:ascii="Arial" w:hAnsi="Arial" w:cs="Arial"/>
                <w:i/>
                <w:iCs/>
                <w:sz w:val="20"/>
                <w:szCs w:val="20"/>
              </w:rPr>
              <w:t>Quercus rubra</w:t>
            </w:r>
            <w:r w:rsidRPr="00960E89">
              <w:rPr>
                <w:rFonts w:ascii="Arial" w:hAnsi="Arial" w:cs="Arial"/>
                <w:sz w:val="20"/>
                <w:szCs w:val="20"/>
              </w:rPr>
              <w:t>, wpływających negatywnie na stan zachowania siedlisk grądowych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Usuwanie gatunków obcych geograficznie: czeremchy amerykańskiej i dębu czerwonego z terenu rezerwatu</w:t>
            </w:r>
          </w:p>
          <w:p w:rsidR="00D90C91" w:rsidRPr="00960E89" w:rsidRDefault="00D90C9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90C91" w:rsidRPr="00960E89" w:rsidTr="00C1368F">
        <w:trPr>
          <w:cantSplit/>
        </w:trPr>
        <w:tc>
          <w:tcPr>
            <w:tcW w:w="87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Zagrożenia istniejące zewnętrzne</w:t>
            </w:r>
          </w:p>
        </w:tc>
      </w:tr>
      <w:tr w:rsidR="00D90C91" w:rsidRPr="00960E89" w:rsidTr="00C1368F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D90C9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Penetracja rezerwatu przez turystów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Wyznaczenie przez Regionalnego Dyrektora Ochrony Środowiska w </w:t>
            </w:r>
            <w:r w:rsidR="00CD140E" w:rsidRPr="00960E89">
              <w:rPr>
                <w:rFonts w:ascii="Arial" w:hAnsi="Arial" w:cs="Arial"/>
                <w:sz w:val="20"/>
                <w:szCs w:val="20"/>
              </w:rPr>
              <w:t xml:space="preserve">Katowicach </w:t>
            </w:r>
            <w:r w:rsidRPr="00960E89">
              <w:rPr>
                <w:rFonts w:ascii="Arial" w:hAnsi="Arial" w:cs="Arial"/>
                <w:sz w:val="20"/>
                <w:szCs w:val="20"/>
              </w:rPr>
              <w:t xml:space="preserve"> szlaków turystycznych w drodze odrębnych zarządzeń.</w:t>
            </w:r>
          </w:p>
        </w:tc>
      </w:tr>
      <w:tr w:rsidR="00D90C91" w:rsidRPr="00960E89" w:rsidTr="00C1368F">
        <w:trPr>
          <w:cantSplit/>
        </w:trPr>
        <w:tc>
          <w:tcPr>
            <w:tcW w:w="87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Zagrożenia potencjalne wewnętrzne</w:t>
            </w:r>
          </w:p>
        </w:tc>
      </w:tr>
      <w:tr w:rsidR="00D90C91" w:rsidRPr="00960E89" w:rsidTr="00C1368F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D90C9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Przesychanie torfowisk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Zatrzymanie odpływu wody poprzez zasypanie istniejących starych rowów lub urządzeń drenarskich materiałem nieprzepuszczalnym (gliną) lub zbudowanie zastawki (zastawek)</w:t>
            </w:r>
          </w:p>
        </w:tc>
      </w:tr>
    </w:tbl>
    <w:p w:rsidR="00BB38B7" w:rsidRPr="00960E89" w:rsidRDefault="00BB38B7">
      <w:pPr>
        <w:rPr>
          <w:rFonts w:ascii="Arial" w:hAnsi="Arial" w:cs="Arial"/>
          <w:sz w:val="20"/>
          <w:szCs w:val="20"/>
        </w:rPr>
      </w:pPr>
    </w:p>
    <w:tbl>
      <w:tblPr>
        <w:tblW w:w="8791" w:type="dxa"/>
        <w:tblInd w:w="7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8"/>
        <w:gridCol w:w="4436"/>
        <w:gridCol w:w="3907"/>
      </w:tblGrid>
      <w:tr w:rsidR="00D90C91" w:rsidRPr="00960E89" w:rsidTr="00C1368F">
        <w:trPr>
          <w:cantSplit/>
        </w:trPr>
        <w:tc>
          <w:tcPr>
            <w:tcW w:w="87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Zagrożenia potencjalne zewnętrzne</w:t>
            </w:r>
          </w:p>
        </w:tc>
      </w:tr>
      <w:tr w:rsidR="00D90C91" w:rsidRPr="00960E89" w:rsidTr="00C1368F">
        <w:trPr>
          <w:cantSplit/>
        </w:trPr>
        <w:tc>
          <w:tcPr>
            <w:tcW w:w="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D90C91" w:rsidP="00C1368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730EA2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Zagrożenie bezpieczeństwa pożarowego na terenie rezerwatu oraz jego otoczenia.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C91" w:rsidRPr="00960E89" w:rsidRDefault="00807B21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 xml:space="preserve">Przykład: </w:t>
            </w:r>
          </w:p>
          <w:p w:rsidR="00D90C91" w:rsidRPr="00960E89" w:rsidRDefault="00730EA2" w:rsidP="00C1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Utrzymanie drogi ppoż.</w:t>
            </w:r>
          </w:p>
        </w:tc>
      </w:tr>
    </w:tbl>
    <w:p w:rsidR="00C1368F" w:rsidRPr="00960E89" w:rsidRDefault="00C1368F" w:rsidP="00C1368F">
      <w:pPr>
        <w:pStyle w:val="Akapitzlist"/>
        <w:autoSpaceDN w:val="0"/>
        <w:adjustRightInd w:val="0"/>
        <w:spacing w:before="60" w:after="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 xml:space="preserve">Wskazanie obszarów ochrony ścisłej, czynnej i krajobrazowej </w:t>
      </w:r>
      <w:r w:rsidRPr="00960E89">
        <w:rPr>
          <w:rFonts w:ascii="Arial" w:hAnsi="Arial" w:cs="Arial"/>
          <w:bCs/>
        </w:rPr>
        <w:t xml:space="preserve">(obszary te należy zaznaczyć na mapie, </w:t>
      </w:r>
      <w:r w:rsidRPr="00960E89">
        <w:rPr>
          <w:rFonts w:ascii="Arial" w:hAnsi="Arial" w:cs="Arial"/>
        </w:rPr>
        <w:t>wyszczególnić</w:t>
      </w:r>
      <w:r w:rsidRPr="00960E89">
        <w:rPr>
          <w:rFonts w:ascii="Arial" w:hAnsi="Arial" w:cs="Arial"/>
          <w:bCs/>
        </w:rPr>
        <w:t xml:space="preserve"> wszystkie oddziały i pododdziały </w:t>
      </w:r>
      <w:bookmarkStart w:id="11" w:name="_Hlk35345775"/>
      <w:r w:rsidRPr="00960E89">
        <w:rPr>
          <w:rFonts w:ascii="Arial" w:hAnsi="Arial" w:cs="Arial"/>
          <w:bCs/>
        </w:rPr>
        <w:t xml:space="preserve">(dotyczy gruntów Lasów Państwowych) lub działki (dotyczy gruntów innych niż grunty Lasów Państwowych) </w:t>
      </w:r>
      <w:bookmarkEnd w:id="11"/>
      <w:r w:rsidRPr="00960E89">
        <w:rPr>
          <w:rFonts w:ascii="Arial" w:hAnsi="Arial" w:cs="Arial"/>
          <w:bCs/>
        </w:rPr>
        <w:t>wchodzące w skład danego obszaru ochronnego oraz uzasadnić, dlaczego obszar został objęty daną ochroną.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Działania ochronne</w:t>
      </w:r>
      <w:r w:rsidRPr="00960E89">
        <w:rPr>
          <w:rFonts w:ascii="Arial" w:hAnsi="Arial" w:cs="Arial"/>
        </w:rPr>
        <w:t xml:space="preserve"> na obszarach ochrony ścisłej, czynnej i krajobrazowej:</w:t>
      </w:r>
    </w:p>
    <w:p w:rsidR="00D90C91" w:rsidRPr="00960E89" w:rsidRDefault="00807B21" w:rsidP="00115898">
      <w:pPr>
        <w:pStyle w:val="Akapitzlist1"/>
        <w:numPr>
          <w:ilvl w:val="0"/>
          <w:numId w:val="11"/>
        </w:numPr>
        <w:tabs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Opracowanie koncepcji ochrony zasobów, tworów i składników przyrody, a także eliminacji lub ograniczenia istniejących i potencjalnych zagrożeń wewnętrznych i zewnętrznych ze szczególnym uwzględnieniem: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określenia strategicznych celów ochrony rezerwatu; 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określenia potrzeb i uwarunkowań zastosowania ochrony ścisłej, czynnej i krajobrazowej;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określenia priorytetów realizacji zadań ochronnych i sposobów ich szczegółowego planowania;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określenia miejsc i zasad stosowania poszczególnych sposobów ochrony oraz szczegółowych sposobów wykonywania zabiegów ochrony czynnej;</w:t>
      </w:r>
    </w:p>
    <w:p w:rsidR="00D90C91" w:rsidRPr="00960E89" w:rsidRDefault="00807B21" w:rsidP="00115898">
      <w:pPr>
        <w:pStyle w:val="Akapitzlist1"/>
        <w:numPr>
          <w:ilvl w:val="0"/>
          <w:numId w:val="11"/>
        </w:numPr>
        <w:tabs>
          <w:tab w:val="left" w:pos="12600"/>
        </w:tabs>
        <w:suppressAutoHyphens w:val="0"/>
        <w:autoSpaceDE w:val="0"/>
        <w:spacing w:after="0"/>
        <w:ind w:left="993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Planując działania ochronne w rezerwacie przyrody należy w szczególności: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podać rodzaj działań ochronnych z określeniem ich celu, zakresu tych działań ze wskazaniem powierzchni oraz masy – w przypadku usuwania drzew – lub powierzchni w ha – w przypadkach wykonywania zabiegów powierzchniowych np. wykaszanie, usuwanie nalotów, podrostów,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wskazać lokalizację działań ochronnych (oddział, pododdział, powierzchnia w ha i skrócony opis fitocenozy), </w:t>
      </w:r>
    </w:p>
    <w:p w:rsidR="00D90C91" w:rsidRPr="00960E89" w:rsidRDefault="00807B21" w:rsidP="00115898">
      <w:pPr>
        <w:pStyle w:val="Akapitzlist1"/>
        <w:numPr>
          <w:ilvl w:val="0"/>
          <w:numId w:val="10"/>
        </w:numPr>
        <w:tabs>
          <w:tab w:val="left" w:pos="1560"/>
          <w:tab w:val="left" w:pos="12600"/>
        </w:tabs>
        <w:suppressAutoHyphens w:val="0"/>
        <w:autoSpaceDE w:val="0"/>
        <w:spacing w:after="0"/>
        <w:ind w:left="1276" w:hanging="283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określić częstotliwość i termin wykonywania poszczególnych działań ze wskazaniem konkretnych sposobów i metod, </w:t>
      </w:r>
    </w:p>
    <w:p w:rsidR="00D90C91" w:rsidRPr="00960E89" w:rsidRDefault="00807B21" w:rsidP="00115898">
      <w:pPr>
        <w:pStyle w:val="Akapitzlist1"/>
        <w:numPr>
          <w:ilvl w:val="0"/>
          <w:numId w:val="11"/>
        </w:numPr>
        <w:tabs>
          <w:tab w:val="left" w:pos="12600"/>
        </w:tabs>
        <w:suppressAutoHyphens w:val="0"/>
        <w:autoSpaceDE w:val="0"/>
        <w:spacing w:after="120"/>
        <w:ind w:left="993" w:hanging="28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działania przedstawić w formie tabelarycznej:</w:t>
      </w:r>
    </w:p>
    <w:tbl>
      <w:tblPr>
        <w:tblW w:w="8930" w:type="dxa"/>
        <w:tblInd w:w="7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2977"/>
        <w:gridCol w:w="3118"/>
        <w:gridCol w:w="2410"/>
      </w:tblGrid>
      <w:tr w:rsidR="00D90C91" w:rsidRPr="00960E89" w:rsidTr="00A277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A277F0">
            <w:pPr>
              <w:snapToGrid w:val="0"/>
              <w:spacing w:after="0" w:line="240" w:lineRule="auto"/>
              <w:ind w:left="-51" w:right="-70" w:firstLine="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60E89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60E89">
              <w:rPr>
                <w:rFonts w:ascii="Arial" w:hAnsi="Arial" w:cs="Arial"/>
                <w:bCs/>
                <w:sz w:val="20"/>
                <w:szCs w:val="20"/>
              </w:rPr>
              <w:t>Rodzaj działań ochronnych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60E89">
              <w:rPr>
                <w:rFonts w:ascii="Arial" w:hAnsi="Arial" w:cs="Arial"/>
                <w:bCs/>
                <w:sz w:val="20"/>
                <w:szCs w:val="20"/>
              </w:rPr>
              <w:t>Zakres działań ochronnych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C91" w:rsidRPr="00960E89" w:rsidRDefault="00807B21" w:rsidP="00D90C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60E89">
              <w:rPr>
                <w:rFonts w:ascii="Arial" w:hAnsi="Arial" w:cs="Arial"/>
                <w:bCs/>
                <w:sz w:val="20"/>
                <w:szCs w:val="20"/>
              </w:rPr>
              <w:t>Lokalizacja działań ochronnych oddział/działka ewidencyjna</w:t>
            </w:r>
          </w:p>
        </w:tc>
      </w:tr>
      <w:tr w:rsidR="00D90C91" w:rsidRPr="00960E89" w:rsidTr="00A277F0"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0C91" w:rsidRPr="00960E89" w:rsidRDefault="00D90C91" w:rsidP="00D90C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0C91" w:rsidRPr="00960E89" w:rsidRDefault="00807B21" w:rsidP="00D90C91">
            <w:pPr>
              <w:autoSpaceDE w:val="0"/>
              <w:autoSpaceDN w:val="0"/>
              <w:adjustRightInd w:val="0"/>
              <w:spacing w:after="0" w:line="240" w:lineRule="auto"/>
              <w:ind w:left="-44"/>
              <w:rPr>
                <w:rFonts w:ascii="Arial" w:hAnsi="Arial" w:cs="Arial"/>
                <w:b/>
                <w:sz w:val="20"/>
                <w:szCs w:val="20"/>
              </w:rPr>
            </w:pPr>
            <w:r w:rsidRPr="00960E89">
              <w:rPr>
                <w:rFonts w:ascii="Arial" w:hAnsi="Arial" w:cs="Arial"/>
                <w:b/>
                <w:sz w:val="20"/>
                <w:szCs w:val="20"/>
              </w:rPr>
              <w:t>Przykład:</w:t>
            </w:r>
          </w:p>
          <w:p w:rsidR="00D90C91" w:rsidRPr="00960E89" w:rsidRDefault="00807B21" w:rsidP="00D90C91">
            <w:pPr>
              <w:autoSpaceDE w:val="0"/>
              <w:autoSpaceDN w:val="0"/>
              <w:adjustRightInd w:val="0"/>
              <w:spacing w:after="0" w:line="240" w:lineRule="auto"/>
              <w:ind w:left="-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 xml:space="preserve">Usuwanie czeremchy amerykańskiej </w:t>
            </w:r>
            <w:r w:rsidRPr="00960E8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Prunus serotina </w:t>
            </w:r>
            <w:r w:rsidRPr="00960E89">
              <w:rPr>
                <w:rFonts w:ascii="Arial" w:hAnsi="Arial" w:cs="Arial"/>
                <w:sz w:val="20"/>
                <w:szCs w:val="20"/>
              </w:rPr>
              <w:t xml:space="preserve">oraz dębu czerwonego </w:t>
            </w:r>
            <w:r w:rsidRPr="00960E89">
              <w:rPr>
                <w:rFonts w:ascii="Arial" w:hAnsi="Arial" w:cs="Arial"/>
                <w:i/>
                <w:iCs/>
                <w:sz w:val="20"/>
                <w:szCs w:val="20"/>
              </w:rPr>
              <w:t>Quercus rubra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</w:tcPr>
          <w:p w:rsidR="00D90C91" w:rsidRPr="00960E89" w:rsidRDefault="00D90C91" w:rsidP="00D90C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0C91" w:rsidRPr="00960E89" w:rsidRDefault="00807B21" w:rsidP="00D90C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Wg potrzeb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91" w:rsidRPr="00960E89" w:rsidRDefault="00D90C91" w:rsidP="00D90C91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0C91" w:rsidRPr="00960E89" w:rsidRDefault="00807B21" w:rsidP="00D90C91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E89">
              <w:rPr>
                <w:rFonts w:ascii="Arial" w:hAnsi="Arial" w:cs="Arial"/>
                <w:sz w:val="20"/>
                <w:szCs w:val="20"/>
              </w:rPr>
              <w:t>oddziały: …….</w:t>
            </w:r>
          </w:p>
        </w:tc>
      </w:tr>
    </w:tbl>
    <w:p w:rsidR="00D90C91" w:rsidRPr="00960E89" w:rsidRDefault="00D90C91" w:rsidP="00A277F0">
      <w:pPr>
        <w:pStyle w:val="Akapitzlist1"/>
        <w:tabs>
          <w:tab w:val="left" w:pos="5001"/>
        </w:tabs>
        <w:suppressAutoHyphens w:val="0"/>
        <w:spacing w:after="0"/>
        <w:ind w:left="0" w:right="-425"/>
        <w:jc w:val="both"/>
        <w:rPr>
          <w:rFonts w:ascii="Arial" w:hAnsi="Arial" w:cs="Arial"/>
        </w:rPr>
      </w:pP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Wytyczne i ustalenia do dokumentów planistycznych</w:t>
      </w:r>
      <w:r w:rsidRPr="00960E89">
        <w:rPr>
          <w:rFonts w:ascii="Arial" w:hAnsi="Arial" w:cs="Arial"/>
        </w:rPr>
        <w:t xml:space="preserve">, tj. studiów uwarunkowań i kierunków zagospodarowania przestrzennego gmin: </w:t>
      </w:r>
      <w:r w:rsidRPr="00960E89">
        <w:rPr>
          <w:rFonts w:ascii="Arial" w:hAnsi="Arial" w:cs="Arial"/>
          <w:b/>
          <w:bCs/>
        </w:rPr>
        <w:t>Żarki</w:t>
      </w:r>
      <w:r w:rsidRPr="00960E89">
        <w:rPr>
          <w:rFonts w:ascii="Arial" w:hAnsi="Arial" w:cs="Arial"/>
        </w:rPr>
        <w:t xml:space="preserve"> (</w:t>
      </w:r>
      <w:r w:rsidRPr="00960E89">
        <w:rPr>
          <w:rFonts w:ascii="Arial" w:hAnsi="Arial" w:cs="Arial"/>
          <w:i/>
          <w:iCs/>
        </w:rPr>
        <w:t>rez. Cisy Przybynowskie</w:t>
      </w:r>
      <w:r w:rsidRPr="00960E89">
        <w:rPr>
          <w:rFonts w:ascii="Arial" w:hAnsi="Arial" w:cs="Arial"/>
        </w:rPr>
        <w:t xml:space="preserve">); </w:t>
      </w:r>
      <w:r w:rsidRPr="00960E89">
        <w:rPr>
          <w:rFonts w:ascii="Arial" w:hAnsi="Arial" w:cs="Arial"/>
          <w:b/>
          <w:bCs/>
        </w:rPr>
        <w:t>Panki</w:t>
      </w:r>
      <w:r w:rsidRPr="00960E89">
        <w:rPr>
          <w:rFonts w:ascii="Arial" w:hAnsi="Arial" w:cs="Arial"/>
        </w:rPr>
        <w:t xml:space="preserve"> (</w:t>
      </w:r>
      <w:r w:rsidRPr="00960E89">
        <w:rPr>
          <w:rFonts w:ascii="Arial" w:hAnsi="Arial" w:cs="Arial"/>
          <w:i/>
          <w:iCs/>
        </w:rPr>
        <w:t>rez. Modrzewiowa Góra</w:t>
      </w:r>
      <w:r w:rsidR="00BC3A00" w:rsidRPr="00960E89">
        <w:rPr>
          <w:rFonts w:ascii="Arial" w:hAnsi="Arial" w:cs="Arial"/>
        </w:rPr>
        <w:t>),</w:t>
      </w:r>
      <w:r w:rsidRPr="00960E89">
        <w:rPr>
          <w:rFonts w:ascii="Arial" w:hAnsi="Arial" w:cs="Arial"/>
        </w:rPr>
        <w:t xml:space="preserve"> miejscowych planów zagospodarowania przestrzennego, planu zagospodarowania przestrzennego województwa śląskiego</w:t>
      </w:r>
      <w:r w:rsidR="00BC3A00" w:rsidRPr="00960E89">
        <w:rPr>
          <w:rFonts w:ascii="Arial" w:hAnsi="Arial" w:cs="Arial"/>
        </w:rPr>
        <w:t>,</w:t>
      </w:r>
      <w:r w:rsidRPr="00960E89">
        <w:rPr>
          <w:rFonts w:ascii="Arial" w:hAnsi="Arial" w:cs="Arial"/>
        </w:rPr>
        <w:t xml:space="preserve"> dotyczących eliminacji lub ograniczenia zagrożeń wewnętrznych lub zewnętrznych. </w:t>
      </w:r>
    </w:p>
    <w:p w:rsidR="00D90C91" w:rsidRPr="00960E89" w:rsidRDefault="00807B21" w:rsidP="00115898">
      <w:pPr>
        <w:pStyle w:val="Akapitzlist1"/>
        <w:numPr>
          <w:ilvl w:val="0"/>
          <w:numId w:val="12"/>
        </w:numPr>
        <w:tabs>
          <w:tab w:val="left" w:pos="12600"/>
        </w:tabs>
        <w:suppressAutoHyphens w:val="0"/>
        <w:autoSpaceDE w:val="0"/>
        <w:spacing w:after="0"/>
        <w:ind w:left="1064" w:hanging="35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wytyczne muszą wynikać ze szczegółowej analizy istniejących lub projektowanych studiów uwarunkowań i kierunków zagospodarowania przestrzennego gmin, miejscowych planów zagospodarowania przestrzennego, planu zagospodarowania przestrzennego województwa. Do projektu Planu należy dołączyć wszelkie opisy lub ich fragmenty, znajdujące się w powyższych dokumentach (w tym mapy i karty terenu do mpzp), w których mowa jest o rezerwacie przyrody, bądź obszarze, na którym </w:t>
      </w:r>
      <w:r w:rsidRPr="00960E89">
        <w:rPr>
          <w:rFonts w:ascii="Arial" w:hAnsi="Arial" w:cs="Arial"/>
        </w:rPr>
        <w:lastRenderedPageBreak/>
        <w:t>zmiana dotychczasowego sposobu użytkowania, jej brak lub wprowadzenie wszelkich innych zmian może wpłynąć negatywnie na cel ochrony rezerwatu.</w:t>
      </w:r>
    </w:p>
    <w:p w:rsidR="00D90C91" w:rsidRPr="00960E89" w:rsidRDefault="00807B21" w:rsidP="00115898">
      <w:pPr>
        <w:pStyle w:val="Akapitzlist1"/>
        <w:numPr>
          <w:ilvl w:val="0"/>
          <w:numId w:val="12"/>
        </w:numPr>
        <w:tabs>
          <w:tab w:val="left" w:pos="12600"/>
        </w:tabs>
        <w:suppressAutoHyphens w:val="0"/>
        <w:autoSpaceDE w:val="0"/>
        <w:spacing w:after="0"/>
        <w:ind w:left="1064" w:hanging="35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w dokumentacji projektu planu ochrony należy wyszczególnić obowiązujące studia i plany obejmujące teren rezerwatu przyrody, nawet jeśli nie określa się dla nich ustaleń. 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bookmarkStart w:id="12" w:name="_Toc372111799"/>
      <w:bookmarkStart w:id="13" w:name="_Toc504392633"/>
      <w:r w:rsidRPr="00960E89">
        <w:rPr>
          <w:rFonts w:ascii="Arial" w:hAnsi="Arial" w:cs="Arial"/>
          <w:b/>
          <w:bCs/>
          <w:iCs/>
        </w:rPr>
        <w:t xml:space="preserve">Określenie potrzeb zmiany granic rezerwatu </w:t>
      </w:r>
      <w:bookmarkEnd w:id="12"/>
      <w:bookmarkEnd w:id="13"/>
      <w:r w:rsidRPr="00960E89">
        <w:rPr>
          <w:rFonts w:ascii="Arial" w:hAnsi="Arial" w:cs="Arial"/>
        </w:rPr>
        <w:t>– analiza terenu rezerwatu pod kątem ewentualnej potrzeby zmiany granic rezerwatu</w:t>
      </w:r>
      <w:r w:rsidR="00BC3A00" w:rsidRPr="00960E89">
        <w:rPr>
          <w:rFonts w:ascii="Arial" w:hAnsi="Arial" w:cs="Arial"/>
        </w:rPr>
        <w:t xml:space="preserve"> i otuliny (jeśli została wyznaczona)</w:t>
      </w:r>
      <w:r w:rsidRPr="00960E89">
        <w:rPr>
          <w:rFonts w:ascii="Arial" w:hAnsi="Arial" w:cs="Arial"/>
        </w:rPr>
        <w:t>; wskazanie propozycji zmian przebiegu granic i powierzchni (z uwzględnieniem spraw własnościowych). Należy zamieścić:</w:t>
      </w:r>
    </w:p>
    <w:p w:rsidR="00D90C91" w:rsidRPr="00960E89" w:rsidRDefault="00807B21" w:rsidP="00115898">
      <w:pPr>
        <w:pStyle w:val="Akapitzlist1"/>
        <w:numPr>
          <w:ilvl w:val="0"/>
          <w:numId w:val="13"/>
        </w:numPr>
        <w:tabs>
          <w:tab w:val="left" w:pos="12600"/>
        </w:tabs>
        <w:suppressAutoHyphens w:val="0"/>
        <w:autoSpaceDE w:val="0"/>
        <w:spacing w:after="0"/>
        <w:ind w:left="1050" w:hanging="341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analizę obecnego stanu (granice rezerwatu</w:t>
      </w:r>
      <w:r w:rsidR="00BC3A00" w:rsidRPr="00960E89">
        <w:rPr>
          <w:rFonts w:ascii="Arial" w:hAnsi="Arial" w:cs="Arial"/>
        </w:rPr>
        <w:t xml:space="preserve"> i otuliny, </w:t>
      </w:r>
      <w:r w:rsidRPr="00960E89">
        <w:rPr>
          <w:rFonts w:ascii="Arial" w:hAnsi="Arial" w:cs="Arial"/>
        </w:rPr>
        <w:t>powierzchnia rezerwatu);</w:t>
      </w:r>
    </w:p>
    <w:p w:rsidR="00D90C91" w:rsidRPr="00960E89" w:rsidRDefault="00807B21" w:rsidP="00115898">
      <w:pPr>
        <w:pStyle w:val="Akapitzlist1"/>
        <w:numPr>
          <w:ilvl w:val="0"/>
          <w:numId w:val="13"/>
        </w:numPr>
        <w:tabs>
          <w:tab w:val="left" w:pos="12600"/>
        </w:tabs>
        <w:suppressAutoHyphens w:val="0"/>
        <w:autoSpaceDE w:val="0"/>
        <w:spacing w:after="0"/>
        <w:ind w:left="1050" w:hanging="341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propozycje zmian przebiegu granic lub powierzchni</w:t>
      </w:r>
      <w:r w:rsidR="00BC3A00" w:rsidRPr="00960E89">
        <w:rPr>
          <w:rFonts w:ascii="Arial" w:hAnsi="Arial" w:cs="Arial"/>
        </w:rPr>
        <w:t xml:space="preserve"> rezerwatu i otuliny</w:t>
      </w:r>
      <w:r w:rsidRPr="00960E89">
        <w:rPr>
          <w:rFonts w:ascii="Arial" w:hAnsi="Arial" w:cs="Arial"/>
        </w:rPr>
        <w:t>;</w:t>
      </w:r>
    </w:p>
    <w:p w:rsidR="00D90C91" w:rsidRPr="00960E89" w:rsidRDefault="00807B21" w:rsidP="00115898">
      <w:pPr>
        <w:pStyle w:val="Akapitzlist1"/>
        <w:numPr>
          <w:ilvl w:val="0"/>
          <w:numId w:val="13"/>
        </w:numPr>
        <w:tabs>
          <w:tab w:val="left" w:pos="12600"/>
        </w:tabs>
        <w:suppressAutoHyphens w:val="0"/>
        <w:autoSpaceDE w:val="0"/>
        <w:spacing w:after="0"/>
        <w:ind w:left="1050" w:hanging="341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uzasadnienie – przyczyny zmiany granic lub powierzchni rezerwatu.</w:t>
      </w:r>
    </w:p>
    <w:p w:rsidR="000F2731" w:rsidRPr="00960E89" w:rsidRDefault="00807B21" w:rsidP="000F2731">
      <w:pPr>
        <w:pStyle w:val="Akapitzlist1"/>
        <w:tabs>
          <w:tab w:val="left" w:pos="12600"/>
        </w:tabs>
        <w:suppressAutoHyphens w:val="0"/>
        <w:autoSpaceDE w:val="0"/>
        <w:spacing w:after="0"/>
        <w:ind w:left="709"/>
        <w:jc w:val="both"/>
        <w:rPr>
          <w:rFonts w:ascii="Arial" w:hAnsi="Arial" w:cs="Arial"/>
          <w:u w:val="single"/>
        </w:rPr>
      </w:pPr>
      <w:r w:rsidRPr="00960E89">
        <w:rPr>
          <w:rFonts w:ascii="Arial" w:hAnsi="Arial" w:cs="Arial"/>
          <w:b/>
          <w:u w:val="single"/>
        </w:rPr>
        <w:t>Uwaga!</w:t>
      </w:r>
      <w:r w:rsidRPr="00960E89">
        <w:rPr>
          <w:rFonts w:ascii="Arial" w:hAnsi="Arial" w:cs="Arial"/>
          <w:u w:val="single"/>
        </w:rPr>
        <w:t xml:space="preserve"> W przypadku rezerwatu przyrody „</w:t>
      </w:r>
      <w:r w:rsidRPr="00960E89">
        <w:rPr>
          <w:rFonts w:ascii="Arial" w:hAnsi="Arial" w:cs="Arial"/>
          <w:b/>
          <w:u w:val="single"/>
        </w:rPr>
        <w:t>Modrzewiowa Góra</w:t>
      </w:r>
      <w:r w:rsidRPr="00960E89">
        <w:rPr>
          <w:rFonts w:ascii="Arial" w:hAnsi="Arial" w:cs="Arial"/>
          <w:u w:val="single"/>
        </w:rPr>
        <w:t>” należy wyznaczyć przebieg granicy</w:t>
      </w:r>
      <w:r w:rsidR="00BC3A00" w:rsidRPr="00960E89">
        <w:rPr>
          <w:rFonts w:ascii="Arial" w:hAnsi="Arial" w:cs="Arial"/>
          <w:u w:val="single"/>
        </w:rPr>
        <w:t xml:space="preserve"> oraz ewentualnej otuliny</w:t>
      </w:r>
      <w:r w:rsidRPr="00960E89">
        <w:rPr>
          <w:rFonts w:ascii="Arial" w:hAnsi="Arial" w:cs="Arial"/>
          <w:u w:val="single"/>
        </w:rPr>
        <w:t>. Opisu granic należy dokonać w oparciu o dane przestrzenne GIS (pliki shp oraz współrzędne punktów załamania granicy w układzie współrzędnych płaskich prostokątnych PL-1992).</w:t>
      </w:r>
      <w:r w:rsidR="000C7699" w:rsidRPr="00960E89">
        <w:rPr>
          <w:rFonts w:ascii="Arial" w:hAnsi="Arial" w:cs="Arial"/>
          <w:u w:val="single"/>
        </w:rPr>
        <w:t xml:space="preserve"> W przypadku przebiegu granicy rezerwatu wewnątrz gruntów zarządzanych przez Lasy Państwowe jako daną referencyjną do jej wyznaczenia należy przyjąć aktualną na dzień prac Leśną Mapę Numeryczną</w:t>
      </w:r>
      <w:r w:rsidR="00F07908" w:rsidRPr="00960E89">
        <w:rPr>
          <w:rFonts w:ascii="Arial" w:hAnsi="Arial" w:cs="Arial"/>
          <w:u w:val="single"/>
        </w:rPr>
        <w:t xml:space="preserve"> (granice wydzieleń/oddziałów leśnych)</w:t>
      </w:r>
      <w:r w:rsidR="000C7699" w:rsidRPr="00960E89">
        <w:rPr>
          <w:rFonts w:ascii="Arial" w:hAnsi="Arial" w:cs="Arial"/>
          <w:u w:val="single"/>
        </w:rPr>
        <w:t xml:space="preserve">. W przypadku </w:t>
      </w:r>
      <w:r w:rsidR="00F07908" w:rsidRPr="00960E89">
        <w:rPr>
          <w:rFonts w:ascii="Arial" w:hAnsi="Arial" w:cs="Arial"/>
          <w:u w:val="single"/>
        </w:rPr>
        <w:t xml:space="preserve">przebiegu granicy wewnątrz bądź na styku z gruntem niebędącym w zarządzie Lasów Państwowych jako daną referencyjną do jej wyznaczenia należy przyjąć aktualną na dzień prac ewidencję gruntów (granice działek ewidencyjnych). </w:t>
      </w:r>
      <w:r w:rsidR="000C7699" w:rsidRPr="00960E89">
        <w:rPr>
          <w:rFonts w:ascii="Arial" w:hAnsi="Arial" w:cs="Arial"/>
          <w:u w:val="single"/>
        </w:rPr>
        <w:t xml:space="preserve"> 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bookmarkStart w:id="14" w:name="_Toc372111801"/>
      <w:bookmarkStart w:id="15" w:name="_Toc504392635"/>
      <w:r w:rsidRPr="00960E89">
        <w:rPr>
          <w:rFonts w:ascii="Arial" w:hAnsi="Arial" w:cs="Arial"/>
          <w:b/>
        </w:rPr>
        <w:t>Oszacowanie kosztów realizacji planu ochrony</w:t>
      </w:r>
      <w:bookmarkEnd w:id="14"/>
      <w:bookmarkEnd w:id="15"/>
      <w:r w:rsidRPr="00960E89">
        <w:rPr>
          <w:rFonts w:ascii="Arial" w:hAnsi="Arial" w:cs="Arial"/>
          <w:b/>
        </w:rPr>
        <w:t xml:space="preserve"> rezerwatu przyrody</w:t>
      </w:r>
      <w:r w:rsidRPr="00960E89">
        <w:rPr>
          <w:rFonts w:ascii="Arial" w:hAnsi="Arial" w:cs="Arial"/>
        </w:rPr>
        <w:t xml:space="preserve"> (na podstawie faktycznych uśrednionych kosztów uwzględniających działania ochronne, monitoring, ewentualną budowę infrastruktury służącej udostępnieniu rezerwatu itp.).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bookmarkStart w:id="16" w:name="_Toc372111800"/>
      <w:bookmarkStart w:id="17" w:name="_Toc504392634"/>
      <w:bookmarkStart w:id="18" w:name="_Toc372111802"/>
      <w:bookmarkStart w:id="19" w:name="_Toc504392636"/>
      <w:r w:rsidRPr="00960E89">
        <w:rPr>
          <w:rFonts w:ascii="Arial" w:hAnsi="Arial" w:cs="Arial"/>
          <w:b/>
          <w:bCs/>
          <w:iCs/>
        </w:rPr>
        <w:t>Opracowanie</w:t>
      </w:r>
      <w:r w:rsidRPr="00960E89">
        <w:rPr>
          <w:rStyle w:val="Nagwek2Znak"/>
          <w:rFonts w:ascii="Arial" w:eastAsia="Calibri" w:hAnsi="Arial" w:cs="Arial"/>
          <w:sz w:val="22"/>
          <w:szCs w:val="22"/>
        </w:rPr>
        <w:t xml:space="preserve"> </w:t>
      </w:r>
      <w:r w:rsidRPr="00960E89">
        <w:rPr>
          <w:rStyle w:val="Nagwek2Znak"/>
          <w:rFonts w:ascii="Arial" w:eastAsia="Calibri" w:hAnsi="Arial" w:cs="Arial"/>
          <w:i w:val="0"/>
          <w:iCs w:val="0"/>
          <w:sz w:val="22"/>
          <w:szCs w:val="22"/>
        </w:rPr>
        <w:t>projektu zarządzenia</w:t>
      </w:r>
      <w:bookmarkEnd w:id="16"/>
      <w:bookmarkEnd w:id="17"/>
      <w:r w:rsidRPr="00960E89">
        <w:rPr>
          <w:rFonts w:ascii="Arial" w:hAnsi="Arial" w:cs="Arial"/>
          <w:b/>
        </w:rPr>
        <w:t xml:space="preserve"> </w:t>
      </w:r>
      <w:r w:rsidRPr="00960E89">
        <w:rPr>
          <w:rFonts w:ascii="Arial" w:hAnsi="Arial" w:cs="Arial"/>
        </w:rPr>
        <w:t>Regionalnego Dyrektora Ochrony Środowiska w </w:t>
      </w:r>
      <w:r w:rsidR="00BC3A00" w:rsidRPr="00960E89">
        <w:rPr>
          <w:rFonts w:ascii="Arial" w:hAnsi="Arial" w:cs="Arial"/>
        </w:rPr>
        <w:t xml:space="preserve">Katowicach </w:t>
      </w:r>
      <w:r w:rsidRPr="00960E89">
        <w:rPr>
          <w:rFonts w:ascii="Arial" w:hAnsi="Arial" w:cs="Arial"/>
        </w:rPr>
        <w:t>w sprawie ustanowienia planu ochrony dla rezerwatu przyrody – zgodnie z art. 20 ust. 3</w:t>
      </w:r>
      <w:r w:rsidRPr="00960E89">
        <w:rPr>
          <w:rFonts w:ascii="Arial" w:hAnsi="Arial" w:cs="Arial"/>
          <w:b/>
        </w:rPr>
        <w:t xml:space="preserve"> </w:t>
      </w:r>
      <w:r w:rsidRPr="00960E89">
        <w:rPr>
          <w:rFonts w:ascii="Arial" w:hAnsi="Arial" w:cs="Arial"/>
        </w:rPr>
        <w:t xml:space="preserve">ustawy </w:t>
      </w:r>
      <w:r w:rsidRPr="00960E89">
        <w:rPr>
          <w:rFonts w:ascii="Arial" w:hAnsi="Arial" w:cs="Arial"/>
          <w:iCs/>
        </w:rPr>
        <w:t>o ochronie przyrody</w:t>
      </w:r>
      <w:r w:rsidRPr="00960E89">
        <w:rPr>
          <w:rFonts w:ascii="Arial" w:hAnsi="Arial" w:cs="Arial"/>
        </w:rPr>
        <w:t>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  <w:bCs/>
          <w:iCs/>
        </w:rPr>
      </w:pPr>
      <w:r w:rsidRPr="00960E89">
        <w:rPr>
          <w:rFonts w:ascii="Arial" w:hAnsi="Arial" w:cs="Arial"/>
          <w:b/>
          <w:bCs/>
          <w:iCs/>
        </w:rPr>
        <w:t xml:space="preserve">Dokumentacja fotograficzna głównych celów ochrony </w:t>
      </w:r>
      <w:r w:rsidRPr="00960E89">
        <w:rPr>
          <w:rFonts w:ascii="Arial" w:hAnsi="Arial" w:cs="Arial"/>
          <w:bCs/>
          <w:iCs/>
        </w:rPr>
        <w:t>(minimum 30 zdjęć).</w:t>
      </w:r>
      <w:bookmarkEnd w:id="18"/>
      <w:bookmarkEnd w:id="19"/>
      <w:r w:rsidRPr="00960E89">
        <w:rPr>
          <w:rFonts w:ascii="Arial" w:hAnsi="Arial" w:cs="Arial"/>
          <w:bCs/>
          <w:iCs/>
        </w:rPr>
        <w:t xml:space="preserve"> </w:t>
      </w:r>
    </w:p>
    <w:p w:rsidR="00D90C91" w:rsidRPr="00960E89" w:rsidRDefault="00807B21" w:rsidP="00A277F0">
      <w:pPr>
        <w:pStyle w:val="Akapitzlist1"/>
        <w:tabs>
          <w:tab w:val="left" w:pos="1276"/>
          <w:tab w:val="left" w:pos="12600"/>
        </w:tabs>
        <w:suppressAutoHyphens w:val="0"/>
        <w:autoSpaceDE w:val="0"/>
        <w:spacing w:after="0"/>
        <w:ind w:left="709"/>
        <w:jc w:val="both"/>
        <w:rPr>
          <w:rFonts w:ascii="Arial" w:hAnsi="Arial" w:cs="Arial"/>
          <w:bCs/>
          <w:iCs/>
        </w:rPr>
      </w:pPr>
      <w:r w:rsidRPr="00960E89">
        <w:rPr>
          <w:rFonts w:ascii="Arial" w:hAnsi="Arial" w:cs="Arial"/>
          <w:bCs/>
          <w:iCs/>
        </w:rPr>
        <w:t>Każda fotografia musi posiadać: opis, wskazanie miejsca wykonania (współrzędne geograficzne i nr wydzielenia leśnego / działki), kierunek, w którym zostało wykonane zdjęcie, autora.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Mapy tematyczne</w:t>
      </w:r>
      <w:r w:rsidRPr="00960E89">
        <w:rPr>
          <w:rFonts w:ascii="Arial" w:hAnsi="Arial" w:cs="Arial"/>
        </w:rPr>
        <w:t>, w szczególności: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z przebiegiem granicy rezerwatu przyrody,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gospodarczo-przeglądowa drzewostanów,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typów gleb lub mapa glebowo-siedliskowa,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typów siedliskowych lasu,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roślinności rzeczywistej,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siedlisk przyrodniczych,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stanowisk gatunków roślin naczyniowych, mszaków, grzybów i porostów dziko występujących objętych ochroną gatunkową oraz zagrożonych wyginięciem lub rzadko występujących,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stanowisk gatunków fauny dziko występujących objętych ochroną gatunkową oraz zagrożonych wyginięciem lub rzadko występujących,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zagrożeń wewnętrznych i zewnętrznych oraz zaplanowanych sposobów ich eliminacji lub ograniczania,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obszarów objętych ochroną ścisłą, czynną i krajobrazową,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mapa projektowanych sposobów ochrony czynnej, w tym projektowanych zabiegów ochronnych,</w:t>
      </w:r>
    </w:p>
    <w:p w:rsidR="00D90C91" w:rsidRPr="00960E89" w:rsidRDefault="00807B21" w:rsidP="00115898">
      <w:pPr>
        <w:pStyle w:val="Akapitzlist1"/>
        <w:numPr>
          <w:ilvl w:val="0"/>
          <w:numId w:val="14"/>
        </w:numPr>
        <w:tabs>
          <w:tab w:val="left" w:pos="12600"/>
        </w:tabs>
        <w:suppressAutoHyphens w:val="0"/>
        <w:autoSpaceDE w:val="0"/>
        <w:spacing w:after="0"/>
        <w:ind w:left="1078" w:hanging="369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lastRenderedPageBreak/>
        <w:t>mapa obszarów i miejsc udostępnionych dla celów naukowych, edukacyjnych, turystycznych (w tym szlaków turystycznych), rekreacyjnych, sportowych, amatorskiego połowu ryb i rybactwa.</w:t>
      </w:r>
    </w:p>
    <w:p w:rsidR="00D90C91" w:rsidRPr="00960E89" w:rsidRDefault="00807B21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eastAsia="TimesNewRoman" w:hAnsi="Arial" w:cs="Arial"/>
        </w:rPr>
      </w:pPr>
      <w:r w:rsidRPr="00960E89">
        <w:rPr>
          <w:rFonts w:ascii="Arial" w:hAnsi="Arial" w:cs="Arial"/>
          <w:b/>
        </w:rPr>
        <w:t>Spis materiałów źródłowych</w:t>
      </w:r>
      <w:r w:rsidRPr="00960E89">
        <w:rPr>
          <w:rFonts w:ascii="Arial" w:hAnsi="Arial" w:cs="Arial"/>
        </w:rPr>
        <w:t xml:space="preserve"> wykorzystanych przy opracowaniu planu ochrony</w:t>
      </w:r>
      <w:r w:rsidRPr="00960E89">
        <w:rPr>
          <w:rFonts w:ascii="Arial" w:eastAsia="TimesNewRoman" w:hAnsi="Arial" w:cs="Arial"/>
        </w:rPr>
        <w:t xml:space="preserve">. </w:t>
      </w:r>
    </w:p>
    <w:p w:rsidR="00777038" w:rsidRPr="00960E89" w:rsidRDefault="00777038" w:rsidP="00115898">
      <w:pPr>
        <w:pStyle w:val="Akapitzlist"/>
        <w:numPr>
          <w:ilvl w:val="0"/>
          <w:numId w:val="31"/>
        </w:numPr>
        <w:autoSpaceDN w:val="0"/>
        <w:adjustRightInd w:val="0"/>
        <w:spacing w:before="60" w:after="0" w:line="276" w:lineRule="auto"/>
        <w:ind w:left="709" w:hanging="301"/>
        <w:contextualSpacing w:val="0"/>
        <w:jc w:val="both"/>
        <w:rPr>
          <w:rFonts w:ascii="Arial" w:eastAsia="TimesNewRoman" w:hAnsi="Arial" w:cs="Arial"/>
        </w:rPr>
      </w:pPr>
      <w:r w:rsidRPr="00960E89">
        <w:rPr>
          <w:rFonts w:ascii="Arial" w:hAnsi="Arial" w:cs="Arial"/>
          <w:b/>
        </w:rPr>
        <w:t>Podczas opiniowania projektu planu ochrony przez Regionalną Radę Ochrony Przyrody Województwa Śląskiego</w:t>
      </w:r>
      <w:r w:rsidR="00151AB8" w:rsidRPr="00960E89">
        <w:rPr>
          <w:rFonts w:ascii="Arial" w:hAnsi="Arial" w:cs="Arial"/>
          <w:b/>
        </w:rPr>
        <w:t xml:space="preserve">, na etapie procedowania planu, Wykonawca weźmie udział w posiedzeniu prezentując wyniki swoich prac. </w:t>
      </w:r>
    </w:p>
    <w:p w:rsidR="0076452E" w:rsidRPr="00960E89" w:rsidRDefault="00807B21" w:rsidP="0076452E">
      <w:pPr>
        <w:pStyle w:val="Akapitzlist"/>
        <w:numPr>
          <w:ilvl w:val="0"/>
          <w:numId w:val="18"/>
        </w:numPr>
        <w:shd w:val="clear" w:color="auto" w:fill="D9D9D9" w:themeFill="background1" w:themeFillShade="D9"/>
        <w:autoSpaceDN w:val="0"/>
        <w:adjustRightInd w:val="0"/>
        <w:spacing w:before="360" w:after="120" w:line="276" w:lineRule="auto"/>
        <w:ind w:left="392" w:hanging="392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>Dokumentacja, jaką dysponuje Zamawiający:</w:t>
      </w:r>
    </w:p>
    <w:p w:rsidR="00BC3A00" w:rsidRPr="00960E89" w:rsidRDefault="00807B21" w:rsidP="0076452E">
      <w:pPr>
        <w:autoSpaceDN w:val="0"/>
        <w:adjustRightInd w:val="0"/>
        <w:spacing w:before="60" w:after="0"/>
        <w:jc w:val="both"/>
        <w:rPr>
          <w:rFonts w:ascii="Arial" w:hAnsi="Arial" w:cs="Arial"/>
          <w:kern w:val="22"/>
        </w:rPr>
      </w:pPr>
      <w:r w:rsidRPr="00960E89">
        <w:rPr>
          <w:rFonts w:ascii="Arial" w:hAnsi="Arial" w:cs="Arial"/>
          <w:color w:val="000000"/>
        </w:rPr>
        <w:t>Dokumentacja dotycząca wybranych zadań, którą dysponuje lub będzie dysponował Zamawiający i która zostanie udostępniona Wykonawcy:</w:t>
      </w:r>
      <w:r w:rsidRPr="00960E89">
        <w:rPr>
          <w:rFonts w:ascii="Arial" w:hAnsi="Arial" w:cs="Arial"/>
          <w:kern w:val="22"/>
        </w:rPr>
        <w:t xml:space="preserve"> </w:t>
      </w:r>
    </w:p>
    <w:p w:rsidR="0076452E" w:rsidRPr="00960E89" w:rsidRDefault="00807B21" w:rsidP="00151AB8">
      <w:pPr>
        <w:pStyle w:val="Akapitzlist"/>
        <w:numPr>
          <w:ilvl w:val="3"/>
          <w:numId w:val="31"/>
        </w:numPr>
        <w:autoSpaceDN w:val="0"/>
        <w:adjustRightInd w:val="0"/>
        <w:spacing w:before="60" w:after="0"/>
        <w:ind w:left="426" w:hanging="426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kern w:val="22"/>
        </w:rPr>
        <w:t>Olaczek R. i inni Rezerwat leśny "Cisy Przybynowskie"; dokumentacja projektowa; Łódź, 1988 r.</w:t>
      </w:r>
    </w:p>
    <w:p w:rsidR="00BC3A00" w:rsidRPr="00960E89" w:rsidRDefault="00BC3A00" w:rsidP="00151AB8">
      <w:pPr>
        <w:pStyle w:val="Akapitzlist"/>
        <w:numPr>
          <w:ilvl w:val="3"/>
          <w:numId w:val="31"/>
        </w:numPr>
        <w:autoSpaceDN w:val="0"/>
        <w:adjustRightInd w:val="0"/>
        <w:spacing w:before="60" w:after="0"/>
        <w:ind w:left="426" w:hanging="426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kern w:val="22"/>
        </w:rPr>
        <w:t xml:space="preserve">Archiwalne dokumenty dot. utworzenia rezerwatu Modrzewiowa Góra wraz z zarządzeniem </w:t>
      </w:r>
      <w:r w:rsidRPr="00960E89">
        <w:rPr>
          <w:rFonts w:ascii="Arial" w:hAnsi="Arial" w:cs="Arial"/>
        </w:rPr>
        <w:t>Ministra Leśnictwa i Przemysłu Drzewnego z dnia 17 maja 1957 r. w sprawie uznania za rezerwat przyrody (M. P. Nr 47 poz. 293).</w:t>
      </w:r>
    </w:p>
    <w:p w:rsidR="00D14F2C" w:rsidRPr="00960E89" w:rsidRDefault="00BC3A00" w:rsidP="00151AB8">
      <w:pPr>
        <w:pStyle w:val="Akapitzlist"/>
        <w:numPr>
          <w:ilvl w:val="3"/>
          <w:numId w:val="31"/>
        </w:numPr>
        <w:autoSpaceDN w:val="0"/>
        <w:adjustRightInd w:val="0"/>
        <w:spacing w:before="60" w:after="0"/>
        <w:ind w:left="426" w:hanging="426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</w:rPr>
        <w:t xml:space="preserve">Zarządzenie </w:t>
      </w:r>
      <w:r w:rsidR="00D14F2C" w:rsidRPr="00960E89">
        <w:rPr>
          <w:rFonts w:ascii="Arial" w:hAnsi="Arial" w:cs="Arial"/>
          <w:i/>
        </w:rPr>
        <w:t>Nr 1 Regionalnego Dyrektora Ochrony Środowiska w Katowicach z dnia 11 marca 2013 r. w sprawie wyznaczenia szlaku ruchu pieszego oraz rowerowego w rezerwacie przyrody Modrzewiowa Góra.</w:t>
      </w:r>
    </w:p>
    <w:p w:rsidR="00D90C91" w:rsidRPr="00960E89" w:rsidRDefault="00807B21" w:rsidP="00EB04C7">
      <w:pPr>
        <w:pStyle w:val="Akapitzlist"/>
        <w:numPr>
          <w:ilvl w:val="0"/>
          <w:numId w:val="18"/>
        </w:numPr>
        <w:shd w:val="clear" w:color="auto" w:fill="D9D9D9" w:themeFill="background1" w:themeFillShade="D9"/>
        <w:autoSpaceDN w:val="0"/>
        <w:adjustRightInd w:val="0"/>
        <w:spacing w:before="360" w:after="120" w:line="276" w:lineRule="auto"/>
        <w:ind w:left="392" w:hanging="392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t xml:space="preserve"> Produkt końcowy przedmiotu Zamówienia:</w:t>
      </w:r>
    </w:p>
    <w:p w:rsidR="00D90C91" w:rsidRPr="00960E89" w:rsidRDefault="00807B21" w:rsidP="00725A3C">
      <w:pPr>
        <w:pStyle w:val="Akapitzlist"/>
        <w:numPr>
          <w:ilvl w:val="0"/>
          <w:numId w:val="33"/>
        </w:numPr>
        <w:autoSpaceDN w:val="0"/>
        <w:adjustRightInd w:val="0"/>
        <w:spacing w:before="60" w:after="0" w:line="276" w:lineRule="auto"/>
        <w:ind w:left="714" w:hanging="322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b/>
          <w:color w:val="000000"/>
        </w:rPr>
        <w:t>Dokumentacja projektu Planu winna składać się z:</w:t>
      </w:r>
    </w:p>
    <w:p w:rsidR="00D90C91" w:rsidRPr="00960E89" w:rsidRDefault="00807B21" w:rsidP="00725A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wydruku </w:t>
      </w:r>
      <w:r w:rsidRPr="00960E89">
        <w:rPr>
          <w:rFonts w:ascii="Arial" w:hAnsi="Arial" w:cs="Arial"/>
          <w:color w:val="000000"/>
        </w:rPr>
        <w:t xml:space="preserve">dokumentacji projektu planu ochrony </w:t>
      </w:r>
      <w:r w:rsidRPr="00960E89">
        <w:rPr>
          <w:rFonts w:ascii="Arial" w:hAnsi="Arial" w:cs="Arial"/>
        </w:rPr>
        <w:t>(2 egz.), zawierającej poniższe załączniki: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 xml:space="preserve">projekt zarządzenia Regionalnego Dyrektora Ochrony Środowiska w Katowicach w sprawie ustanowienia planu ochrony, który należy przygotować zgodnie z art. 20 ustawy </w:t>
      </w:r>
      <w:r w:rsidRPr="00960E89">
        <w:rPr>
          <w:rFonts w:ascii="Arial" w:hAnsi="Arial" w:cs="Arial"/>
          <w:iCs/>
          <w:color w:val="000000"/>
        </w:rPr>
        <w:t>o ochronie przyrody</w:t>
      </w:r>
      <w:r w:rsidRPr="00960E89">
        <w:rPr>
          <w:rFonts w:ascii="Arial" w:hAnsi="Arial" w:cs="Arial"/>
          <w:color w:val="000000"/>
        </w:rPr>
        <w:t>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>tabele fitosocjologiczne;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>wypisy z rejestru gruntów;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>mapy ewidencyjne;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>opisy taksacyjne;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color w:val="000000"/>
        </w:rPr>
        <w:t>dokumentacj</w:t>
      </w:r>
      <w:r w:rsidR="00151AB8" w:rsidRPr="00960E89">
        <w:rPr>
          <w:rFonts w:ascii="Arial" w:hAnsi="Arial" w:cs="Arial"/>
          <w:color w:val="000000"/>
        </w:rPr>
        <w:t>a</w:t>
      </w:r>
      <w:r w:rsidRPr="00960E89">
        <w:rPr>
          <w:rFonts w:ascii="Arial" w:hAnsi="Arial" w:cs="Arial"/>
          <w:color w:val="000000"/>
        </w:rPr>
        <w:t xml:space="preserve"> fotograficzn</w:t>
      </w:r>
      <w:r w:rsidR="00151AB8" w:rsidRPr="00960E89">
        <w:rPr>
          <w:rFonts w:ascii="Arial" w:hAnsi="Arial" w:cs="Arial"/>
          <w:color w:val="000000"/>
        </w:rPr>
        <w:t>a</w:t>
      </w:r>
      <w:r w:rsidRPr="00960E89">
        <w:rPr>
          <w:rFonts w:ascii="Arial" w:hAnsi="Arial" w:cs="Arial"/>
          <w:color w:val="000000"/>
        </w:rPr>
        <w:t xml:space="preserve"> – minimum 30 zdjęć;</w:t>
      </w:r>
    </w:p>
    <w:p w:rsidR="00D90C91" w:rsidRPr="00960E89" w:rsidRDefault="00807B21" w:rsidP="00725A3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color w:val="000000"/>
        </w:rPr>
        <w:t>kopi</w:t>
      </w:r>
      <w:r w:rsidR="00151AB8" w:rsidRPr="00960E89">
        <w:rPr>
          <w:rFonts w:ascii="Arial" w:hAnsi="Arial" w:cs="Arial"/>
          <w:color w:val="000000"/>
        </w:rPr>
        <w:t>e</w:t>
      </w:r>
      <w:r w:rsidRPr="00960E89">
        <w:rPr>
          <w:rFonts w:ascii="Arial" w:hAnsi="Arial" w:cs="Arial"/>
          <w:color w:val="000000"/>
        </w:rPr>
        <w:t xml:space="preserve"> </w:t>
      </w:r>
      <w:r w:rsidRPr="00960E89">
        <w:rPr>
          <w:rFonts w:ascii="Arial" w:hAnsi="Arial" w:cs="Arial"/>
          <w:bCs/>
          <w:iCs/>
        </w:rPr>
        <w:t>wniosków, uwag, protokołów, raportów itp. z konsultacji, spotkań roboczych.</w:t>
      </w:r>
    </w:p>
    <w:p w:rsidR="00D90C91" w:rsidRPr="00960E89" w:rsidRDefault="00807B21" w:rsidP="00725A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dokumentacji</w:t>
      </w:r>
      <w:r w:rsidRPr="00960E89">
        <w:rPr>
          <w:rFonts w:ascii="Arial" w:hAnsi="Arial" w:cs="Arial"/>
          <w:color w:val="000000"/>
        </w:rPr>
        <w:t xml:space="preserve"> projektu planu ochrony zapisanej </w:t>
      </w:r>
      <w:r w:rsidRPr="00960E89">
        <w:rPr>
          <w:rFonts w:ascii="Arial" w:hAnsi="Arial" w:cs="Arial"/>
        </w:rPr>
        <w:t>na nośniku cyfrowym – płycie CD lub DVD (2 szt.). Wersja elektroniczna musi zawierać pełną wersję dokumentacji (część tekstową i graficzną).</w:t>
      </w:r>
    </w:p>
    <w:p w:rsidR="00D90C91" w:rsidRPr="00960E89" w:rsidRDefault="00807B21" w:rsidP="00725A3C">
      <w:pPr>
        <w:pStyle w:val="Akapitzlist"/>
        <w:keepNext/>
        <w:numPr>
          <w:ilvl w:val="0"/>
          <w:numId w:val="33"/>
        </w:numPr>
        <w:autoSpaceDN w:val="0"/>
        <w:adjustRightInd w:val="0"/>
        <w:spacing w:before="60" w:after="0" w:line="276" w:lineRule="auto"/>
        <w:ind w:left="714" w:hanging="323"/>
        <w:contextualSpacing w:val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b/>
          <w:color w:val="000000"/>
        </w:rPr>
        <w:t>Dodatkowe wymogi techniczne dotyczące sporządzania dokumentacji projektu Planu:</w:t>
      </w:r>
    </w:p>
    <w:p w:rsidR="00D90C91" w:rsidRPr="00960E89" w:rsidRDefault="00807B21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dokumentację planu należy sporządzić w formacie A4. Tekst dokumentacji – czcionka </w:t>
      </w:r>
      <w:r w:rsidR="005E074D" w:rsidRPr="00960E89">
        <w:rPr>
          <w:rFonts w:ascii="Arial" w:hAnsi="Arial" w:cs="Arial"/>
        </w:rPr>
        <w:t>Arial</w:t>
      </w:r>
      <w:r w:rsidRPr="00960E89">
        <w:rPr>
          <w:rFonts w:ascii="Arial" w:hAnsi="Arial" w:cs="Arial"/>
        </w:rPr>
        <w:t>, wielkość czcionki 1</w:t>
      </w:r>
      <w:r w:rsidR="005E074D" w:rsidRPr="00960E89">
        <w:rPr>
          <w:rFonts w:ascii="Arial" w:hAnsi="Arial" w:cs="Arial"/>
        </w:rPr>
        <w:t>1</w:t>
      </w:r>
      <w:r w:rsidRPr="00960E89">
        <w:rPr>
          <w:rFonts w:ascii="Arial" w:hAnsi="Arial" w:cs="Arial"/>
        </w:rPr>
        <w:t xml:space="preserve">, odstęp interlinii 1,15. Tabele – czcionka </w:t>
      </w:r>
      <w:r w:rsidR="005E074D" w:rsidRPr="00960E89">
        <w:rPr>
          <w:rFonts w:ascii="Arial" w:hAnsi="Arial" w:cs="Arial"/>
        </w:rPr>
        <w:t>Arial</w:t>
      </w:r>
      <w:r w:rsidRPr="00960E89">
        <w:rPr>
          <w:rFonts w:ascii="Arial" w:hAnsi="Arial" w:cs="Arial"/>
        </w:rPr>
        <w:t>, wielkość czcionki 10, odstęp interlinii 1,0.</w:t>
      </w:r>
    </w:p>
    <w:p w:rsidR="00D90C91" w:rsidRPr="00960E89" w:rsidRDefault="00807B21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pliki tekstowe i tabele należy zapisać w formacie .doc oraz .pdf.</w:t>
      </w:r>
    </w:p>
    <w:p w:rsidR="00D90C91" w:rsidRPr="00960E89" w:rsidRDefault="00807B21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cyfrowe warstwy wektorowe należy zapisać w formacie SHP.</w:t>
      </w:r>
    </w:p>
    <w:p w:rsidR="00D90C91" w:rsidRPr="00960E89" w:rsidRDefault="00807B21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na etapie przekazania dokumentacji do odbioru Zamawiający wymaga wyłącznie</w:t>
      </w:r>
      <w:r w:rsidRPr="00960E89">
        <w:rPr>
          <w:rFonts w:ascii="Arial" w:hAnsi="Arial" w:cs="Arial"/>
        </w:rPr>
        <w:br/>
        <w:t xml:space="preserve"> formy elektronicznej.</w:t>
      </w:r>
    </w:p>
    <w:p w:rsidR="00D90C91" w:rsidRPr="00960E89" w:rsidRDefault="00807B21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  <w:bCs/>
        </w:rPr>
        <w:t>ostateczny wydruk dokumentacji</w:t>
      </w:r>
      <w:r w:rsidRPr="00960E89">
        <w:rPr>
          <w:rFonts w:ascii="Arial" w:hAnsi="Arial" w:cs="Arial"/>
        </w:rPr>
        <w:t xml:space="preserve"> planu ochrony, po akceptacji przez Zamawiającego, należy </w:t>
      </w:r>
      <w:r w:rsidRPr="00960E89">
        <w:rPr>
          <w:rFonts w:ascii="Arial" w:hAnsi="Arial" w:cs="Arial"/>
          <w:b/>
          <w:bCs/>
        </w:rPr>
        <w:t>oprawić w sposób uniemożliwiający wydostawanie się kartek</w:t>
      </w:r>
      <w:r w:rsidRPr="00960E89">
        <w:rPr>
          <w:rFonts w:ascii="Arial" w:hAnsi="Arial" w:cs="Arial"/>
        </w:rPr>
        <w:t>.</w:t>
      </w:r>
      <w:r w:rsidRPr="00960E89">
        <w:rPr>
          <w:rFonts w:ascii="Arial" w:hAnsi="Arial" w:cs="Arial"/>
          <w:color w:val="000000"/>
        </w:rPr>
        <w:t xml:space="preserve"> Tw</w:t>
      </w:r>
      <w:r w:rsidRPr="00960E89">
        <w:rPr>
          <w:rFonts w:ascii="Arial" w:hAnsi="Arial" w:cs="Arial"/>
        </w:rPr>
        <w:t xml:space="preserve">arda oprawa, trwale podpisana na grzbiecie i na okładce: Plan ochrony dla rezerwatu przyrody „…………”. Dodatkowo dokumentacja planu ochrony powinna </w:t>
      </w:r>
      <w:r w:rsidRPr="00960E89">
        <w:rPr>
          <w:rFonts w:ascii="Arial" w:hAnsi="Arial" w:cs="Arial"/>
        </w:rPr>
        <w:lastRenderedPageBreak/>
        <w:t xml:space="preserve">zawierać informację o dofinansowaniu zadania ze środków </w:t>
      </w:r>
      <w:r w:rsidR="005E074D" w:rsidRPr="00960E89">
        <w:rPr>
          <w:rFonts w:ascii="Arial" w:hAnsi="Arial" w:cs="Arial"/>
        </w:rPr>
        <w:t>Wojewódzkiego</w:t>
      </w:r>
      <w:r w:rsidRPr="00960E89">
        <w:rPr>
          <w:rFonts w:ascii="Arial" w:hAnsi="Arial" w:cs="Arial"/>
        </w:rPr>
        <w:t xml:space="preserve"> Funduszu Ochrony Środowiska </w:t>
      </w:r>
      <w:r w:rsidR="005E074D" w:rsidRPr="00960E89">
        <w:rPr>
          <w:rFonts w:ascii="Arial" w:hAnsi="Arial" w:cs="Arial"/>
        </w:rPr>
        <w:t xml:space="preserve">w Katowicach </w:t>
      </w:r>
      <w:r w:rsidRPr="00960E89">
        <w:rPr>
          <w:rFonts w:ascii="Arial" w:hAnsi="Arial" w:cs="Arial"/>
        </w:rPr>
        <w:t>(patrz pkt 11).</w:t>
      </w:r>
    </w:p>
    <w:p w:rsidR="00D90C91" w:rsidRPr="00960E89" w:rsidRDefault="005E074D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</w:t>
      </w:r>
      <w:r w:rsidR="00807B21" w:rsidRPr="00960E89">
        <w:rPr>
          <w:rFonts w:ascii="Arial" w:hAnsi="Arial" w:cs="Arial"/>
        </w:rPr>
        <w:t xml:space="preserve"> dokumentacji projektu planu ochrony powinno znaleźć się minimum 30 fotografii wykonanych w okresie </w:t>
      </w:r>
      <w:r w:rsidR="00151AB8" w:rsidRPr="00960E89">
        <w:rPr>
          <w:rFonts w:ascii="Arial" w:hAnsi="Arial" w:cs="Arial"/>
        </w:rPr>
        <w:t xml:space="preserve">co najmniej </w:t>
      </w:r>
      <w:r w:rsidR="00807B21" w:rsidRPr="00960E89">
        <w:rPr>
          <w:rFonts w:ascii="Arial" w:hAnsi="Arial" w:cs="Arial"/>
        </w:rPr>
        <w:t>wiosennym i letnim ilustrujących aktualny stan rezerwatu; fotografie należy zapisać w formacie JPG, z rozdzielczością nie mniejszą niż 300 dpi.</w:t>
      </w:r>
    </w:p>
    <w:p w:rsidR="00EA648B" w:rsidRPr="00960E89" w:rsidRDefault="005E074D" w:rsidP="00EA648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</w:t>
      </w:r>
      <w:r w:rsidR="00807B21" w:rsidRPr="00960E89">
        <w:rPr>
          <w:rFonts w:ascii="Arial" w:hAnsi="Arial" w:cs="Arial"/>
        </w:rPr>
        <w:t>apy tematyczne należy sporządzić w wersji papierowej oraz w wersji cyfrowej w formie wektorowej warstwy informacyjnej (przy zastosowaniu systemu informacji przestrzennej GIS)</w:t>
      </w:r>
      <w:r w:rsidR="00EA648B">
        <w:rPr>
          <w:rFonts w:ascii="Arial" w:hAnsi="Arial" w:cs="Arial"/>
        </w:rPr>
        <w:t>; wersje papierowe map laminowane, klejone na płótnie (</w:t>
      </w:r>
      <w:r w:rsidR="00EA648B">
        <w:rPr>
          <w:rFonts w:ascii="Arial" w:hAnsi="Arial" w:cs="Arial"/>
          <w:sz w:val="21"/>
          <w:szCs w:val="21"/>
        </w:rPr>
        <w:t>t</w:t>
      </w:r>
      <w:r w:rsidR="00EA648B" w:rsidRPr="00856AA1">
        <w:rPr>
          <w:rFonts w:ascii="Arial" w:hAnsi="Arial" w:cs="Arial"/>
          <w:sz w:val="21"/>
          <w:szCs w:val="21"/>
        </w:rPr>
        <w:t>rwałość map w wersji papierowej: 20 lat</w:t>
      </w:r>
      <w:r w:rsidR="00EA648B">
        <w:rPr>
          <w:rFonts w:ascii="Arial" w:hAnsi="Arial" w:cs="Arial"/>
          <w:sz w:val="21"/>
          <w:szCs w:val="21"/>
        </w:rPr>
        <w:t>)</w:t>
      </w:r>
      <w:r w:rsidR="00EA648B" w:rsidRPr="00960E89">
        <w:rPr>
          <w:rFonts w:ascii="Arial" w:hAnsi="Arial" w:cs="Arial"/>
        </w:rPr>
        <w:t xml:space="preserve">, </w:t>
      </w:r>
    </w:p>
    <w:p w:rsidR="00D90C91" w:rsidRPr="00960E89" w:rsidRDefault="00C9133F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dane </w:t>
      </w:r>
      <w:r w:rsidR="00807B21" w:rsidRPr="00960E89">
        <w:rPr>
          <w:rFonts w:ascii="Arial" w:hAnsi="Arial" w:cs="Arial"/>
        </w:rPr>
        <w:t>przedstawione w formie cyfrowych warstw informacyjnych muszą spełniać następujące wymogi:</w:t>
      </w:r>
    </w:p>
    <w:p w:rsidR="00D90C91" w:rsidRPr="00960E89" w:rsidRDefault="00807B21" w:rsidP="00725A3C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 xml:space="preserve">na wszystkich mapach tematycznych należy </w:t>
      </w:r>
      <w:r w:rsidRPr="00960E89">
        <w:rPr>
          <w:rFonts w:ascii="Arial" w:hAnsi="Arial" w:cs="Arial"/>
          <w:b/>
        </w:rPr>
        <w:t>jednolicie</w:t>
      </w:r>
      <w:r w:rsidRPr="00960E89">
        <w:rPr>
          <w:rFonts w:ascii="Arial" w:hAnsi="Arial" w:cs="Arial"/>
        </w:rPr>
        <w:t xml:space="preserve"> zaznaczyć granice rezerwatu przyrody;</w:t>
      </w:r>
    </w:p>
    <w:p w:rsidR="00D90C91" w:rsidRPr="00960E89" w:rsidRDefault="00807B21" w:rsidP="000E3F4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1276" w:hanging="283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  <w:color w:val="000000" w:themeColor="text1"/>
        </w:rPr>
        <w:t xml:space="preserve">mapy sporządzić zgodnie </w:t>
      </w:r>
      <w:r w:rsidR="000E3F4A" w:rsidRPr="00960E89">
        <w:rPr>
          <w:rFonts w:ascii="Arial" w:hAnsi="Arial" w:cs="Arial"/>
        </w:rPr>
        <w:t>„Standardem danych GIS w ochronie przyrody” – dokumentacja standardu GIS jest dostępna u Zamawiającego;</w:t>
      </w:r>
    </w:p>
    <w:p w:rsidR="00D90C91" w:rsidRPr="00960E89" w:rsidRDefault="00771010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4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</w:t>
      </w:r>
      <w:r w:rsidR="00807B21" w:rsidRPr="00960E89">
        <w:rPr>
          <w:rFonts w:ascii="Arial" w:hAnsi="Arial" w:cs="Arial"/>
        </w:rPr>
        <w:t>apy stanowiące załączniki do dokumentacji planu ochrony muszą być załączone również w formie cyfrowej jako pliki graficzne z rozszerzeniem .jpg lub .tif z rozdzielczością nie mniejszą niż 300 dpi.</w:t>
      </w:r>
    </w:p>
    <w:p w:rsidR="00D90C91" w:rsidRPr="00960E89" w:rsidRDefault="00771010" w:rsidP="00725A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4" w:hanging="355"/>
        <w:contextualSpacing w:val="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m</w:t>
      </w:r>
      <w:r w:rsidR="00807B21" w:rsidRPr="00960E89">
        <w:rPr>
          <w:rFonts w:ascii="Arial" w:hAnsi="Arial" w:cs="Arial"/>
        </w:rPr>
        <w:t>apy tematyczne należy wydrukować w kolorze, w skali 1:10 000 w formacie A3. Formatem wyjściowym do druku powinien być JPG lub TIF o rozdzielczości nie mniejszej niż 300 dpi lub format o równoważnej jakości.</w:t>
      </w:r>
    </w:p>
    <w:p w:rsidR="002B0ED0" w:rsidRPr="00960E89" w:rsidRDefault="002B0ED0" w:rsidP="00151A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1064" w:hanging="355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strona tytułowa z logotypami - ekspertyza będąca produktem zamówienia jest dofinansowana z Wojewódzkiego Funduszu Ochrony Środowiska i Gospodarki Wodnej w Katowicach, dlatego pierwszą stronę publikacji oraz załączniki mapowe należy oznaczyć, zgodnie z „Zasadami oznakowania przedsięwzięć dofinansowywanych ze, środków Wojewódzkiego Funduszu Ochrony Środowiska i Gospodarki Wodnej w Katowicach”; (…) Zasady oznakowania i logo WFOŚiGW w Katowicach można pobrać tutaj: https://www.wfosigw.katowice.pl/zasady-oznakowania-przedsiewziec-logo-funduszu-do-pobrania.html</w:t>
      </w:r>
    </w:p>
    <w:p w:rsidR="002B0ED0" w:rsidRPr="00960E89" w:rsidRDefault="002B0ED0" w:rsidP="00151AB8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Wyciąg z „Zasad oznakowania przedsięwzięć dofinansowywanych ze środków Wojewódzkiego Funduszu Ochrony Środowiska i Gospodarki Wodnej w Katowicach” w doniesieniu do publikacji:</w:t>
      </w:r>
    </w:p>
    <w:p w:rsidR="002B0ED0" w:rsidRPr="00960E89" w:rsidRDefault="002B0ED0" w:rsidP="00151AB8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„IV. Publikacje i materiały informacyjno-promocyjne</w:t>
      </w:r>
    </w:p>
    <w:p w:rsidR="002B0ED0" w:rsidRPr="00960E89" w:rsidRDefault="002B0ED0" w:rsidP="00151AB8">
      <w:pPr>
        <w:autoSpaceDE w:val="0"/>
        <w:autoSpaceDN w:val="0"/>
        <w:adjustRightInd w:val="0"/>
        <w:spacing w:after="0"/>
        <w:ind w:left="1134" w:hanging="70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1. Wszelkie publikacje i materiały informacyjno-promocyjne (książki, raporty, opracowania, plakaty, płyty CD, DVD, broszury, ulotki, artykuły w prasie itp. oraz inne artykuły zakupione w ramach umowy o dofinansowanie, a nie stanowiące składników majątku czy elementów wyposażenia będącego środkami trwałymi, np. tekstylia itp.), dofinansowane ze środków finansowych Wojewódzkiego Funduszu Ochrony Środowiska i Gospodarki Wodnej w Katowicach należy zaopatrzyć co najmniej w uproszczone logo WFOŚiGW w Katowicach oraz, o ile jest to możliwe, w informację o źródle finansowania w brzmieniu: „Dofinansowano ze środków Wojewódzkiego Funduszu Ochrony Środowiska i Gospodarki Wodnej w Katowicach".</w:t>
      </w:r>
    </w:p>
    <w:p w:rsidR="002B0ED0" w:rsidRPr="00960E89" w:rsidRDefault="002B0ED0" w:rsidP="00181CD5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2. Materiały drukowane takie jak np. książki, gazety, czasopisma, broszury, itp. należy opatrzyć czytelną informacją w brzmieniu: „Treści zawarte w publikacji nie stanowią oficjalnego stanowiska organów Wojewódzkiego Funduszu Ochrony Środowiska i Gospodarki Wodnej w Katowicach”.</w:t>
      </w:r>
    </w:p>
    <w:p w:rsidR="002B0ED0" w:rsidRPr="00960E89" w:rsidRDefault="002B0ED0" w:rsidP="00181CD5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3. Miejsce umieszczenia logo z informacją:</w:t>
      </w:r>
    </w:p>
    <w:p w:rsidR="002B0ED0" w:rsidRPr="00960E89" w:rsidRDefault="002B0ED0" w:rsidP="00181CD5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a) publikacje - na okładce lub na stronie technicznej (druga strona strony tytułowej),</w:t>
      </w:r>
    </w:p>
    <w:p w:rsidR="002B0ED0" w:rsidRPr="00960E89" w:rsidRDefault="002B0ED0" w:rsidP="00181CD5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b) płyty CD, DVD itp. - na opakowaniach,</w:t>
      </w:r>
    </w:p>
    <w:p w:rsidR="002B0ED0" w:rsidRPr="00960E89" w:rsidRDefault="002B0ED0" w:rsidP="00181CD5">
      <w:pPr>
        <w:pStyle w:val="Akapitzlist"/>
        <w:autoSpaceDE w:val="0"/>
        <w:autoSpaceDN w:val="0"/>
        <w:adjustRightInd w:val="0"/>
        <w:spacing w:after="0"/>
        <w:ind w:left="1064"/>
        <w:jc w:val="both"/>
        <w:rPr>
          <w:rFonts w:ascii="Arial" w:hAnsi="Arial" w:cs="Arial"/>
        </w:rPr>
      </w:pPr>
      <w:r w:rsidRPr="00960E89">
        <w:rPr>
          <w:rFonts w:ascii="Arial" w:hAnsi="Arial" w:cs="Arial"/>
        </w:rPr>
        <w:t>c) inne materiały o charakterze reklamowo-promocyjnym - na produktach.</w:t>
      </w:r>
    </w:p>
    <w:p w:rsidR="009D6ACE" w:rsidRPr="00960E89" w:rsidRDefault="002B0ED0" w:rsidP="00181CD5">
      <w:pPr>
        <w:pStyle w:val="Akapitzlist"/>
        <w:autoSpaceDE w:val="0"/>
        <w:autoSpaceDN w:val="0"/>
        <w:adjustRightInd w:val="0"/>
        <w:spacing w:after="0" w:line="276" w:lineRule="auto"/>
        <w:ind w:left="1064"/>
        <w:contextualSpacing w:val="0"/>
        <w:jc w:val="both"/>
        <w:rPr>
          <w:rFonts w:ascii="Arial" w:hAnsi="Arial" w:cs="Arial"/>
          <w:highlight w:val="yellow"/>
        </w:rPr>
      </w:pPr>
      <w:r w:rsidRPr="00960E89">
        <w:rPr>
          <w:rFonts w:ascii="Arial" w:hAnsi="Arial" w:cs="Arial"/>
        </w:rPr>
        <w:t>(…)”.</w:t>
      </w:r>
    </w:p>
    <w:p w:rsidR="00987A51" w:rsidRPr="00960E89" w:rsidRDefault="00807B21" w:rsidP="00EB04C7">
      <w:pPr>
        <w:pStyle w:val="Akapitzlist"/>
        <w:keepNext/>
        <w:numPr>
          <w:ilvl w:val="0"/>
          <w:numId w:val="18"/>
        </w:numPr>
        <w:shd w:val="clear" w:color="auto" w:fill="D9D9D9" w:themeFill="background1" w:themeFillShade="D9"/>
        <w:autoSpaceDN w:val="0"/>
        <w:adjustRightInd w:val="0"/>
        <w:spacing w:before="360" w:after="120" w:line="276" w:lineRule="auto"/>
        <w:ind w:left="391" w:hanging="391"/>
        <w:contextualSpacing w:val="0"/>
        <w:jc w:val="both"/>
        <w:rPr>
          <w:rFonts w:ascii="Arial" w:hAnsi="Arial" w:cs="Arial"/>
          <w:b/>
          <w:u w:val="single"/>
        </w:rPr>
      </w:pPr>
      <w:r w:rsidRPr="00960E89">
        <w:rPr>
          <w:rFonts w:ascii="Arial" w:hAnsi="Arial" w:cs="Arial"/>
          <w:b/>
          <w:u w:val="single"/>
        </w:rPr>
        <w:lastRenderedPageBreak/>
        <w:t>Terminy realizacji przedmiotu umowy</w:t>
      </w:r>
    </w:p>
    <w:p w:rsidR="008D5498" w:rsidRPr="00960E89" w:rsidRDefault="00807B21" w:rsidP="00A33B52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Cs/>
          <w:lang w:eastAsia="pl-PL"/>
        </w:rPr>
      </w:pPr>
      <w:r w:rsidRPr="00960E89">
        <w:rPr>
          <w:rFonts w:ascii="Arial" w:hAnsi="Arial" w:cs="Arial"/>
          <w:bCs/>
        </w:rPr>
        <w:t>Wykonawca</w:t>
      </w:r>
      <w:r w:rsidRPr="00960E89">
        <w:rPr>
          <w:rFonts w:ascii="Arial" w:hAnsi="Arial" w:cs="Arial"/>
          <w:iCs/>
          <w:lang w:eastAsia="pl-PL"/>
        </w:rPr>
        <w:t xml:space="preserve"> zobowiązany jest wykonać przedmiot zamówienia</w:t>
      </w:r>
      <w:r w:rsidR="00A33B52" w:rsidRPr="00960E89">
        <w:rPr>
          <w:rFonts w:ascii="Arial" w:hAnsi="Arial" w:cs="Arial"/>
          <w:iCs/>
          <w:lang w:eastAsia="pl-PL"/>
        </w:rPr>
        <w:t xml:space="preserve"> </w:t>
      </w:r>
      <w:r w:rsidRPr="00960E89">
        <w:rPr>
          <w:rFonts w:ascii="Arial" w:eastAsia="Times New Roman" w:hAnsi="Arial" w:cs="Arial"/>
          <w:b/>
          <w:iCs/>
          <w:lang w:eastAsia="pl-PL"/>
        </w:rPr>
        <w:t xml:space="preserve">w terminie do </w:t>
      </w:r>
      <w:r w:rsidR="00A33B52" w:rsidRPr="00960E89">
        <w:rPr>
          <w:rFonts w:ascii="Arial" w:eastAsia="Times New Roman" w:hAnsi="Arial" w:cs="Arial"/>
          <w:b/>
          <w:iCs/>
          <w:lang w:eastAsia="pl-PL"/>
        </w:rPr>
        <w:t>3</w:t>
      </w:r>
      <w:r w:rsidR="00944DEE">
        <w:rPr>
          <w:rFonts w:ascii="Arial" w:eastAsia="Times New Roman" w:hAnsi="Arial" w:cs="Arial"/>
          <w:b/>
          <w:iCs/>
          <w:lang w:eastAsia="pl-PL"/>
        </w:rPr>
        <w:t>0</w:t>
      </w:r>
      <w:r w:rsidR="00A33B52" w:rsidRPr="00960E8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944DEE">
        <w:rPr>
          <w:rFonts w:ascii="Arial" w:eastAsia="Times New Roman" w:hAnsi="Arial" w:cs="Arial"/>
          <w:b/>
          <w:iCs/>
          <w:lang w:eastAsia="pl-PL"/>
        </w:rPr>
        <w:t>listopada</w:t>
      </w:r>
      <w:r w:rsidRPr="00960E89">
        <w:rPr>
          <w:rFonts w:ascii="Arial" w:eastAsia="Times New Roman" w:hAnsi="Arial" w:cs="Arial"/>
          <w:b/>
          <w:iCs/>
          <w:lang w:eastAsia="pl-PL"/>
        </w:rPr>
        <w:t xml:space="preserve"> 202</w:t>
      </w:r>
      <w:r w:rsidR="00DD1633" w:rsidRPr="00960E89">
        <w:rPr>
          <w:rFonts w:ascii="Arial" w:eastAsia="Times New Roman" w:hAnsi="Arial" w:cs="Arial"/>
          <w:b/>
          <w:iCs/>
          <w:lang w:eastAsia="pl-PL"/>
        </w:rPr>
        <w:t>2</w:t>
      </w:r>
      <w:r w:rsidRPr="00960E89">
        <w:rPr>
          <w:rFonts w:ascii="Arial" w:eastAsia="Times New Roman" w:hAnsi="Arial" w:cs="Arial"/>
          <w:b/>
          <w:iCs/>
          <w:lang w:eastAsia="pl-PL"/>
        </w:rPr>
        <w:t xml:space="preserve"> r. </w:t>
      </w:r>
    </w:p>
    <w:p w:rsidR="008D5498" w:rsidRPr="00960E89" w:rsidRDefault="00807B21" w:rsidP="00115898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Cs/>
          <w:lang w:eastAsia="pl-PL"/>
        </w:rPr>
      </w:pPr>
      <w:r w:rsidRPr="00960E89">
        <w:rPr>
          <w:rFonts w:ascii="Arial" w:eastAsia="Times New Roman" w:hAnsi="Arial" w:cs="Arial"/>
          <w:iCs/>
          <w:lang w:eastAsia="pl-PL"/>
        </w:rPr>
        <w:t xml:space="preserve">Przebieg prac: </w:t>
      </w:r>
    </w:p>
    <w:p w:rsidR="008D5498" w:rsidRPr="00960E89" w:rsidRDefault="00DD1633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p</w:t>
      </w:r>
      <w:r w:rsidR="00807B21" w:rsidRPr="00960E89">
        <w:rPr>
          <w:rFonts w:ascii="Arial" w:hAnsi="Arial" w:cs="Arial"/>
          <w:bCs/>
        </w:rPr>
        <w:t xml:space="preserve">o opracowaniu wstępnej koncepcji ochrony, Wykonawca zobowiązany jest do jej przedstawienia </w:t>
      </w:r>
      <w:r w:rsidR="00807B21" w:rsidRPr="00960E89">
        <w:rPr>
          <w:rFonts w:ascii="Arial" w:hAnsi="Arial" w:cs="Arial"/>
          <w:b/>
          <w:bCs/>
        </w:rPr>
        <w:t>na spotkaniu</w:t>
      </w:r>
      <w:r w:rsidR="00807B21" w:rsidRPr="00960E89">
        <w:rPr>
          <w:rFonts w:ascii="Arial" w:hAnsi="Arial" w:cs="Arial"/>
          <w:bCs/>
        </w:rPr>
        <w:t xml:space="preserve"> </w:t>
      </w:r>
      <w:r w:rsidR="00181CD5" w:rsidRPr="00960E89">
        <w:rPr>
          <w:rFonts w:ascii="Arial" w:hAnsi="Arial" w:cs="Arial"/>
          <w:bCs/>
        </w:rPr>
        <w:t xml:space="preserve">(Komisja Planu Ochrony) </w:t>
      </w:r>
      <w:r w:rsidR="00807B21" w:rsidRPr="00960E89">
        <w:rPr>
          <w:rFonts w:ascii="Arial" w:hAnsi="Arial" w:cs="Arial"/>
          <w:bCs/>
        </w:rPr>
        <w:t xml:space="preserve">z przedstawicielami RDOŚ w </w:t>
      </w:r>
      <w:r w:rsidRPr="00960E89">
        <w:rPr>
          <w:rFonts w:ascii="Arial" w:hAnsi="Arial" w:cs="Arial"/>
          <w:bCs/>
        </w:rPr>
        <w:t>Katowicach</w:t>
      </w:r>
      <w:r w:rsidR="00807B21" w:rsidRPr="00960E89">
        <w:rPr>
          <w:rFonts w:ascii="Arial" w:hAnsi="Arial" w:cs="Arial"/>
          <w:bCs/>
        </w:rPr>
        <w:t xml:space="preserve"> oraz właściwego nadleśnictwa, nie później niż do </w:t>
      </w:r>
      <w:r w:rsidR="00807B21" w:rsidRPr="00960E89">
        <w:rPr>
          <w:rFonts w:ascii="Arial" w:hAnsi="Arial" w:cs="Arial"/>
          <w:b/>
          <w:bCs/>
        </w:rPr>
        <w:t>30 sierpnia 202</w:t>
      </w:r>
      <w:r w:rsidRPr="00960E89">
        <w:rPr>
          <w:rFonts w:ascii="Arial" w:hAnsi="Arial" w:cs="Arial"/>
          <w:b/>
          <w:bCs/>
        </w:rPr>
        <w:t>2</w:t>
      </w:r>
      <w:r w:rsidR="00807B21" w:rsidRPr="00960E89">
        <w:rPr>
          <w:rFonts w:ascii="Arial" w:hAnsi="Arial" w:cs="Arial"/>
          <w:b/>
          <w:bCs/>
        </w:rPr>
        <w:t xml:space="preserve"> </w:t>
      </w:r>
      <w:r w:rsidR="00807B21" w:rsidRPr="00960E89">
        <w:rPr>
          <w:rFonts w:ascii="Arial" w:hAnsi="Arial" w:cs="Arial"/>
          <w:b/>
        </w:rPr>
        <w:t>r.</w:t>
      </w:r>
      <w:r w:rsidR="00807B21" w:rsidRPr="00960E89">
        <w:rPr>
          <w:rFonts w:ascii="Arial" w:hAnsi="Arial" w:cs="Arial"/>
          <w:b/>
          <w:bCs/>
        </w:rPr>
        <w:t xml:space="preserve"> </w:t>
      </w:r>
      <w:r w:rsidR="00807B21" w:rsidRPr="00960E89">
        <w:rPr>
          <w:rFonts w:ascii="Arial" w:hAnsi="Arial" w:cs="Arial"/>
          <w:bCs/>
        </w:rPr>
        <w:t>Na tym etapie prac nie jest wymagane przedstawienie pełnej dokumentacji pisemnej. Należy natomiast zaprezentować na spotkaniu koncepcję ochrony rezerwatu wypracowaną w oparciu o przeprowadzone przez zespół autorski badania</w:t>
      </w:r>
      <w:r w:rsidRPr="00960E89">
        <w:rPr>
          <w:rFonts w:ascii="Arial" w:hAnsi="Arial" w:cs="Arial"/>
          <w:bCs/>
        </w:rPr>
        <w:t>;</w:t>
      </w:r>
    </w:p>
    <w:p w:rsidR="008D5498" w:rsidRPr="00960E89" w:rsidRDefault="00DD1633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  <w:bCs/>
        </w:rPr>
        <w:t>w</w:t>
      </w:r>
      <w:r w:rsidR="00807B21" w:rsidRPr="00960E89">
        <w:rPr>
          <w:rFonts w:ascii="Arial" w:hAnsi="Arial" w:cs="Arial"/>
          <w:bCs/>
        </w:rPr>
        <w:t xml:space="preserve">szelkie ustalenia wynikające z ww. spotkania znajdą się w dokumentacji planu ochrony. Ponadto do składanej dokumentacji należy dołączyć </w:t>
      </w:r>
      <w:r w:rsidR="00224AA0">
        <w:rPr>
          <w:rFonts w:ascii="Arial" w:hAnsi="Arial" w:cs="Arial"/>
          <w:bCs/>
        </w:rPr>
        <w:t xml:space="preserve">sporządzoną przez Wykonawcę </w:t>
      </w:r>
      <w:r w:rsidR="00807B21" w:rsidRPr="00960E89">
        <w:rPr>
          <w:rFonts w:ascii="Arial" w:hAnsi="Arial" w:cs="Arial"/>
          <w:bCs/>
        </w:rPr>
        <w:t>notatkę potwierdzoną podpisami stron uczestniczących w spotkaniu (w formie załącznika do projektu planu ochrony)</w:t>
      </w:r>
      <w:r w:rsidR="00644F90">
        <w:rPr>
          <w:rFonts w:ascii="Arial" w:hAnsi="Arial" w:cs="Arial"/>
          <w:bCs/>
        </w:rPr>
        <w:t>;</w:t>
      </w:r>
    </w:p>
    <w:p w:rsidR="008D5498" w:rsidRPr="00960E89" w:rsidRDefault="00DD1633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eastAsia="Times New Roman" w:hAnsi="Arial" w:cs="Arial"/>
          <w:iCs/>
          <w:lang w:eastAsia="pl-PL"/>
        </w:rPr>
      </w:pPr>
      <w:r w:rsidRPr="00960E89">
        <w:rPr>
          <w:rFonts w:ascii="Arial" w:hAnsi="Arial" w:cs="Arial"/>
          <w:kern w:val="3"/>
        </w:rPr>
        <w:t>p</w:t>
      </w:r>
      <w:r w:rsidR="00807B21" w:rsidRPr="00960E89">
        <w:rPr>
          <w:rFonts w:ascii="Arial" w:hAnsi="Arial" w:cs="Arial"/>
          <w:kern w:val="3"/>
        </w:rPr>
        <w:t>rojekt planu ochrony dla rezerwatu przyrody</w:t>
      </w:r>
      <w:r w:rsidR="00807B21" w:rsidRPr="00960E89">
        <w:rPr>
          <w:rFonts w:ascii="Arial" w:hAnsi="Arial" w:cs="Arial"/>
        </w:rPr>
        <w:t xml:space="preserve"> </w:t>
      </w:r>
      <w:r w:rsidR="00807B21" w:rsidRPr="00960E89">
        <w:rPr>
          <w:rFonts w:ascii="Arial" w:hAnsi="Arial" w:cs="Arial"/>
          <w:bCs/>
        </w:rPr>
        <w:t>należy przekazać Zamawiającemu w wersji elektronicznej:</w:t>
      </w:r>
    </w:p>
    <w:p w:rsidR="008D5498" w:rsidRPr="00960E89" w:rsidRDefault="00A33B52" w:rsidP="008D5498">
      <w:pPr>
        <w:widowControl w:val="0"/>
        <w:suppressAutoHyphens/>
        <w:autoSpaceDE w:val="0"/>
        <w:autoSpaceDN w:val="0"/>
        <w:adjustRightInd w:val="0"/>
        <w:spacing w:after="0"/>
        <w:ind w:left="993"/>
        <w:jc w:val="both"/>
        <w:rPr>
          <w:rFonts w:ascii="Arial" w:eastAsia="Times New Roman" w:hAnsi="Arial" w:cs="Arial"/>
          <w:b/>
          <w:iCs/>
          <w:lang w:eastAsia="pl-PL"/>
        </w:rPr>
      </w:pPr>
      <w:r w:rsidRPr="00960E89">
        <w:rPr>
          <w:rFonts w:ascii="Arial" w:eastAsia="Times New Roman" w:hAnsi="Arial" w:cs="Arial"/>
          <w:b/>
          <w:iCs/>
          <w:lang w:eastAsia="pl-PL"/>
        </w:rPr>
        <w:t xml:space="preserve">- dla rez. Modrzewiowa Góra 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– </w:t>
      </w:r>
      <w:r w:rsidRPr="00960E89">
        <w:rPr>
          <w:rFonts w:ascii="Arial" w:eastAsia="Times New Roman" w:hAnsi="Arial" w:cs="Arial"/>
          <w:b/>
          <w:iCs/>
          <w:lang w:eastAsia="pl-PL"/>
        </w:rPr>
        <w:t xml:space="preserve">24 </w:t>
      </w:r>
      <w:r w:rsidR="00DD1633" w:rsidRPr="00960E89">
        <w:rPr>
          <w:rFonts w:ascii="Arial" w:eastAsia="Times New Roman" w:hAnsi="Arial" w:cs="Arial"/>
          <w:b/>
          <w:iCs/>
          <w:lang w:eastAsia="pl-PL"/>
        </w:rPr>
        <w:t>października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 202</w:t>
      </w:r>
      <w:r w:rsidR="00DD1633" w:rsidRPr="00960E89">
        <w:rPr>
          <w:rFonts w:ascii="Arial" w:eastAsia="Times New Roman" w:hAnsi="Arial" w:cs="Arial"/>
          <w:b/>
          <w:iCs/>
          <w:lang w:eastAsia="pl-PL"/>
        </w:rPr>
        <w:t>2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 r.</w:t>
      </w:r>
    </w:p>
    <w:p w:rsidR="001C74A5" w:rsidRDefault="00A33B52">
      <w:pPr>
        <w:widowControl w:val="0"/>
        <w:suppressAutoHyphens/>
        <w:autoSpaceDE w:val="0"/>
        <w:autoSpaceDN w:val="0"/>
        <w:adjustRightInd w:val="0"/>
        <w:spacing w:after="0"/>
        <w:ind w:firstLine="993"/>
        <w:jc w:val="both"/>
        <w:rPr>
          <w:rFonts w:ascii="Arial" w:eastAsia="Times New Roman" w:hAnsi="Arial" w:cs="Arial"/>
          <w:b/>
          <w:iCs/>
          <w:lang w:eastAsia="pl-PL"/>
        </w:rPr>
      </w:pPr>
      <w:r w:rsidRPr="00960E89">
        <w:rPr>
          <w:rFonts w:ascii="Arial" w:eastAsia="Times New Roman" w:hAnsi="Arial" w:cs="Arial"/>
          <w:b/>
          <w:iCs/>
          <w:lang w:eastAsia="pl-PL"/>
        </w:rPr>
        <w:t xml:space="preserve">- dla rez. Cisy Przybynowskie 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– </w:t>
      </w:r>
      <w:r w:rsidRPr="00960E89">
        <w:rPr>
          <w:rFonts w:ascii="Arial" w:eastAsia="Times New Roman" w:hAnsi="Arial" w:cs="Arial"/>
          <w:b/>
          <w:iCs/>
          <w:lang w:eastAsia="pl-PL"/>
        </w:rPr>
        <w:t xml:space="preserve">31 </w:t>
      </w:r>
      <w:r w:rsidR="00DD1633" w:rsidRPr="00960E89">
        <w:rPr>
          <w:rFonts w:ascii="Arial" w:eastAsia="Times New Roman" w:hAnsi="Arial" w:cs="Arial"/>
          <w:b/>
          <w:iCs/>
          <w:lang w:eastAsia="pl-PL"/>
        </w:rPr>
        <w:t>października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 202</w:t>
      </w:r>
      <w:r w:rsidR="00DD1633" w:rsidRPr="00960E89">
        <w:rPr>
          <w:rFonts w:ascii="Arial" w:eastAsia="Times New Roman" w:hAnsi="Arial" w:cs="Arial"/>
          <w:b/>
          <w:iCs/>
          <w:lang w:eastAsia="pl-PL"/>
        </w:rPr>
        <w:t>2</w:t>
      </w:r>
      <w:r w:rsidR="00807B21" w:rsidRPr="00960E89">
        <w:rPr>
          <w:rFonts w:ascii="Arial" w:eastAsia="Times New Roman" w:hAnsi="Arial" w:cs="Arial"/>
          <w:b/>
          <w:iCs/>
          <w:lang w:eastAsia="pl-PL"/>
        </w:rPr>
        <w:t xml:space="preserve"> r. </w:t>
      </w:r>
    </w:p>
    <w:p w:rsidR="001C74A5" w:rsidRDefault="00B6046C">
      <w:pPr>
        <w:pStyle w:val="Akapitzlist"/>
        <w:numPr>
          <w:ilvl w:val="0"/>
          <w:numId w:val="22"/>
        </w:numPr>
        <w:ind w:left="993" w:hanging="284"/>
      </w:pPr>
      <w:r w:rsidRPr="00B6046C">
        <w:rPr>
          <w:rFonts w:ascii="Arial" w:hAnsi="Arial" w:cs="Arial"/>
          <w:bCs/>
        </w:rPr>
        <w:t>Zamawiający może przesłać Wykonawcy swoje uwagi (</w:t>
      </w:r>
      <w:r w:rsidR="00452B60">
        <w:rPr>
          <w:rFonts w:ascii="Arial" w:hAnsi="Arial" w:cs="Arial"/>
          <w:bCs/>
        </w:rPr>
        <w:t xml:space="preserve">spisane </w:t>
      </w:r>
      <w:r w:rsidR="00644F90" w:rsidRPr="00452B60">
        <w:rPr>
          <w:rFonts w:ascii="Arial" w:hAnsi="Arial" w:cs="Arial"/>
          <w:bCs/>
        </w:rPr>
        <w:t xml:space="preserve">w formie protokołu) </w:t>
      </w:r>
      <w:r w:rsidR="00807B21" w:rsidRPr="00452B60">
        <w:rPr>
          <w:rFonts w:ascii="Arial" w:hAnsi="Arial" w:cs="Arial"/>
          <w:bCs/>
        </w:rPr>
        <w:t xml:space="preserve">drogą elektroniczną na wskazany w umowie adres mailowy w terminie do 14 dni od otrzymania dokumentacji planu ochrony, o której mowa w pkt 2 lit. </w:t>
      </w:r>
      <w:r w:rsidR="00A63563" w:rsidRPr="00452B60">
        <w:rPr>
          <w:rFonts w:ascii="Arial" w:hAnsi="Arial" w:cs="Arial"/>
          <w:bCs/>
        </w:rPr>
        <w:t>c</w:t>
      </w:r>
      <w:r w:rsidR="00644F90" w:rsidRPr="00452B60">
        <w:rPr>
          <w:rFonts w:ascii="Arial" w:hAnsi="Arial" w:cs="Arial"/>
          <w:bCs/>
        </w:rPr>
        <w:t>;</w:t>
      </w:r>
    </w:p>
    <w:p w:rsidR="008D5498" w:rsidRPr="00452B60" w:rsidRDefault="00807B21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hAnsi="Arial" w:cs="Arial"/>
          <w:bCs/>
        </w:rPr>
      </w:pPr>
      <w:r w:rsidRPr="00452B60">
        <w:rPr>
          <w:rFonts w:ascii="Arial" w:hAnsi="Arial" w:cs="Arial"/>
          <w:bCs/>
        </w:rPr>
        <w:t>Wykonawca</w:t>
      </w:r>
      <w:r w:rsidR="008D5498" w:rsidRPr="00452B60">
        <w:rPr>
          <w:rFonts w:ascii="Arial" w:hAnsi="Arial" w:cs="Arial"/>
          <w:bCs/>
        </w:rPr>
        <w:t xml:space="preserve"> </w:t>
      </w:r>
      <w:r w:rsidRPr="00452B60">
        <w:rPr>
          <w:rFonts w:ascii="Arial" w:hAnsi="Arial" w:cs="Arial"/>
          <w:bCs/>
        </w:rPr>
        <w:t xml:space="preserve">powinien wnieść wszelkie poprawki i uzupełnienia i w </w:t>
      </w:r>
      <w:r w:rsidR="00644F90" w:rsidRPr="00452B60">
        <w:rPr>
          <w:rFonts w:ascii="Arial" w:hAnsi="Arial" w:cs="Arial"/>
          <w:bCs/>
        </w:rPr>
        <w:t xml:space="preserve">terminie wskazanym w ww. protokole </w:t>
      </w:r>
      <w:r w:rsidRPr="00452B60">
        <w:rPr>
          <w:rFonts w:ascii="Arial" w:hAnsi="Arial" w:cs="Arial"/>
          <w:bCs/>
        </w:rPr>
        <w:t>złożyć poprawioną wersję planu ochrony</w:t>
      </w:r>
      <w:r w:rsidR="00C9133F" w:rsidRPr="00452B60">
        <w:rPr>
          <w:rFonts w:ascii="Arial" w:hAnsi="Arial" w:cs="Arial"/>
          <w:bCs/>
        </w:rPr>
        <w:t>.</w:t>
      </w:r>
      <w:r w:rsidRPr="00452B60">
        <w:rPr>
          <w:rFonts w:ascii="Arial" w:hAnsi="Arial" w:cs="Arial"/>
          <w:bCs/>
        </w:rPr>
        <w:t xml:space="preserve"> Do czasu złożenia dokumentacji w ustalonym terminie Wykonawca może konsultować treść dokumentu przesyłając go drogą elektroniczną do Zamawiającego w celu uzyskania jego akceptacji.</w:t>
      </w:r>
    </w:p>
    <w:p w:rsidR="00452B60" w:rsidRDefault="00452B60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hAnsi="Arial" w:cs="Arial"/>
          <w:bCs/>
        </w:rPr>
      </w:pPr>
      <w:r w:rsidRPr="00452B60">
        <w:rPr>
          <w:rFonts w:ascii="Arial" w:hAnsi="Arial" w:cs="Arial"/>
        </w:rPr>
        <w:t xml:space="preserve">W przypadku braku ww. uwag również zostanie sporządzony przez Zamawiającego protokół, w którym Wykonawca zostanie powiadomiony o konieczności dostarczenia pozostałych egzemplarzy opracowania w formie </w:t>
      </w:r>
      <w:r w:rsidRPr="00452B60">
        <w:rPr>
          <w:rFonts w:ascii="Arial" w:hAnsi="Arial" w:cs="Arial"/>
          <w:bCs/>
        </w:rPr>
        <w:t>wskazanej w pkt VII;</w:t>
      </w:r>
      <w:r>
        <w:rPr>
          <w:rFonts w:ascii="Arial" w:hAnsi="Arial" w:cs="Arial"/>
          <w:bCs/>
        </w:rPr>
        <w:t xml:space="preserve"> </w:t>
      </w:r>
    </w:p>
    <w:p w:rsidR="00644F90" w:rsidRPr="00452B60" w:rsidRDefault="00644F90" w:rsidP="00115898">
      <w:pPr>
        <w:numPr>
          <w:ilvl w:val="0"/>
          <w:numId w:val="22"/>
        </w:numPr>
        <w:spacing w:after="0"/>
        <w:ind w:left="993" w:hanging="284"/>
        <w:jc w:val="both"/>
        <w:rPr>
          <w:rFonts w:ascii="Arial" w:hAnsi="Arial" w:cs="Arial"/>
          <w:bCs/>
        </w:rPr>
      </w:pPr>
      <w:r w:rsidRPr="00452B60">
        <w:rPr>
          <w:rFonts w:ascii="Arial" w:hAnsi="Arial" w:cs="Arial"/>
          <w:bCs/>
        </w:rPr>
        <w:t xml:space="preserve">Ostateczny odbiór dokumentacji potwierdzony </w:t>
      </w:r>
      <w:r w:rsidR="00452B60">
        <w:rPr>
          <w:rFonts w:ascii="Arial" w:hAnsi="Arial" w:cs="Arial"/>
          <w:bCs/>
        </w:rPr>
        <w:t xml:space="preserve">zostanie </w:t>
      </w:r>
      <w:r w:rsidRPr="00452B60">
        <w:rPr>
          <w:rFonts w:ascii="Arial" w:hAnsi="Arial" w:cs="Arial"/>
          <w:bCs/>
        </w:rPr>
        <w:t>protokołem odbioru, którego kopia zostanie dostarczona niezwłocznie Wykonawcy.</w:t>
      </w:r>
    </w:p>
    <w:p w:rsidR="007A2ADE" w:rsidRPr="00960E89" w:rsidRDefault="00807B21" w:rsidP="007A2ADE">
      <w:pPr>
        <w:widowControl w:val="0"/>
        <w:autoSpaceDE w:val="0"/>
        <w:autoSpaceDN w:val="0"/>
        <w:adjustRightInd w:val="0"/>
        <w:spacing w:before="80" w:after="0"/>
        <w:ind w:left="709"/>
        <w:jc w:val="both"/>
        <w:rPr>
          <w:rFonts w:ascii="Arial" w:hAnsi="Arial" w:cs="Arial"/>
        </w:rPr>
      </w:pPr>
      <w:r w:rsidRPr="00960E89">
        <w:rPr>
          <w:rFonts w:ascii="Arial" w:hAnsi="Arial" w:cs="Arial"/>
          <w:b/>
        </w:rPr>
        <w:t>Uwaga!</w:t>
      </w:r>
      <w:r w:rsidRPr="00960E89">
        <w:rPr>
          <w:rFonts w:ascii="Arial" w:hAnsi="Arial" w:cs="Arial"/>
        </w:rPr>
        <w:t xml:space="preserve"> Zadania realizowane będą </w:t>
      </w:r>
      <w:r w:rsidRPr="00960E89">
        <w:rPr>
          <w:rFonts w:ascii="Arial" w:hAnsi="Arial" w:cs="Arial"/>
          <w:b/>
          <w:bCs/>
        </w:rPr>
        <w:t>w dwóch etapach</w:t>
      </w:r>
      <w:r w:rsidRPr="00960E89">
        <w:rPr>
          <w:rFonts w:ascii="Arial" w:hAnsi="Arial" w:cs="Arial"/>
        </w:rPr>
        <w:t>.</w:t>
      </w:r>
    </w:p>
    <w:p w:rsidR="007A2ADE" w:rsidRPr="00960E89" w:rsidRDefault="00423BC8" w:rsidP="007A2ADE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Cs/>
        </w:rPr>
      </w:pPr>
      <w:r w:rsidRPr="00960E89">
        <w:rPr>
          <w:rFonts w:ascii="Arial" w:hAnsi="Arial" w:cs="Arial"/>
        </w:rPr>
        <w:t>Po zakończeniu</w:t>
      </w:r>
      <w:r w:rsidR="00807B21" w:rsidRPr="00960E89">
        <w:rPr>
          <w:rFonts w:ascii="Arial" w:hAnsi="Arial" w:cs="Arial"/>
        </w:rPr>
        <w:t xml:space="preserve"> </w:t>
      </w:r>
      <w:r w:rsidR="00807B21" w:rsidRPr="00960E89">
        <w:rPr>
          <w:rFonts w:ascii="Arial" w:hAnsi="Arial" w:cs="Arial"/>
          <w:b/>
        </w:rPr>
        <w:t xml:space="preserve">etapu 1 </w:t>
      </w:r>
      <w:r w:rsidRPr="00960E89">
        <w:rPr>
          <w:rFonts w:ascii="Arial" w:hAnsi="Arial" w:cs="Arial"/>
        </w:rPr>
        <w:t>realizacji zamówienia</w:t>
      </w:r>
      <w:r w:rsidRPr="00960E89">
        <w:rPr>
          <w:rFonts w:ascii="Arial" w:hAnsi="Arial" w:cs="Arial"/>
          <w:b/>
        </w:rPr>
        <w:t xml:space="preserve"> </w:t>
      </w:r>
      <w:r w:rsidR="00807B21" w:rsidRPr="00960E89">
        <w:rPr>
          <w:rFonts w:ascii="Arial" w:hAnsi="Arial" w:cs="Arial"/>
        </w:rPr>
        <w:t xml:space="preserve">Wykonawca zobowiązany jest przedłożyć </w:t>
      </w:r>
      <w:r w:rsidR="00181CD5" w:rsidRPr="00960E89">
        <w:rPr>
          <w:rFonts w:ascii="Arial" w:hAnsi="Arial" w:cs="Arial"/>
          <w:b/>
        </w:rPr>
        <w:t>R</w:t>
      </w:r>
      <w:r w:rsidR="00807B21" w:rsidRPr="00960E89">
        <w:rPr>
          <w:rFonts w:ascii="Arial" w:hAnsi="Arial" w:cs="Arial"/>
          <w:b/>
        </w:rPr>
        <w:t>aport z 1 etapu prac</w:t>
      </w:r>
      <w:r w:rsidR="00807B21" w:rsidRPr="00960E89">
        <w:rPr>
          <w:rFonts w:ascii="Arial" w:hAnsi="Arial" w:cs="Arial"/>
          <w:bCs/>
        </w:rPr>
        <w:t>, obejmujący</w:t>
      </w:r>
      <w:r w:rsidR="00DD55DF" w:rsidRPr="00960E89">
        <w:rPr>
          <w:rFonts w:ascii="Arial" w:hAnsi="Arial" w:cs="Arial"/>
          <w:bCs/>
        </w:rPr>
        <w:t xml:space="preserve"> dla każdego z rezerwatów</w:t>
      </w:r>
      <w:r w:rsidR="00807B21" w:rsidRPr="00960E89">
        <w:rPr>
          <w:rFonts w:ascii="Arial" w:hAnsi="Arial" w:cs="Arial"/>
          <w:bCs/>
        </w:rPr>
        <w:t>:</w:t>
      </w:r>
    </w:p>
    <w:p w:rsidR="005135F2" w:rsidRPr="00960E89" w:rsidRDefault="005135F2" w:rsidP="007A2AD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960E89">
        <w:rPr>
          <w:rFonts w:ascii="Arial" w:hAnsi="Arial" w:cs="Arial"/>
          <w:bCs/>
          <w:iCs/>
        </w:rPr>
        <w:t>podstawy formalno-prawne</w:t>
      </w:r>
      <w:r w:rsidRPr="00960E89">
        <w:rPr>
          <w:rFonts w:ascii="Arial" w:hAnsi="Arial" w:cs="Arial"/>
          <w:bCs/>
        </w:rPr>
        <w:t xml:space="preserve"> </w:t>
      </w:r>
    </w:p>
    <w:p w:rsidR="004A2386" w:rsidRPr="00960E89" w:rsidRDefault="004A2386" w:rsidP="003B4EAD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 w:rsidRPr="00960E89">
        <w:rPr>
          <w:rFonts w:ascii="Arial" w:hAnsi="Arial" w:cs="Arial"/>
        </w:rPr>
        <w:t>ogólny opis rezerwatu przyrody</w:t>
      </w:r>
      <w:r w:rsidR="003B4EAD" w:rsidRPr="00960E89">
        <w:rPr>
          <w:rFonts w:ascii="Arial" w:hAnsi="Arial" w:cs="Arial"/>
          <w:bCs/>
        </w:rPr>
        <w:t xml:space="preserve"> w tym zweryfikowane granice rezerwatu</w:t>
      </w:r>
      <w:r w:rsidR="00255186" w:rsidRPr="00960E89">
        <w:rPr>
          <w:rFonts w:ascii="Arial" w:hAnsi="Arial" w:cs="Arial"/>
          <w:bCs/>
        </w:rPr>
        <w:t xml:space="preserve"> i otuliny</w:t>
      </w:r>
      <w:r w:rsidR="003B4EAD" w:rsidRPr="00960E89">
        <w:rPr>
          <w:rFonts w:ascii="Arial" w:hAnsi="Arial" w:cs="Arial"/>
          <w:bCs/>
        </w:rPr>
        <w:t xml:space="preserve">, </w:t>
      </w:r>
    </w:p>
    <w:p w:rsidR="007A2ADE" w:rsidRPr="00960E89" w:rsidRDefault="000A770C" w:rsidP="007A2AD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 w:rsidRPr="00960E89">
        <w:rPr>
          <w:rFonts w:ascii="Arial" w:hAnsi="Arial" w:cs="Arial"/>
          <w:bCs/>
        </w:rPr>
        <w:t xml:space="preserve">wstępne ustalenie </w:t>
      </w:r>
      <w:r w:rsidR="00807B21" w:rsidRPr="00960E89">
        <w:rPr>
          <w:rFonts w:ascii="Arial" w:hAnsi="Arial" w:cs="Arial"/>
          <w:bCs/>
        </w:rPr>
        <w:t>przedmiot</w:t>
      </w:r>
      <w:r w:rsidR="00136C2E" w:rsidRPr="00960E89">
        <w:rPr>
          <w:rFonts w:ascii="Arial" w:hAnsi="Arial" w:cs="Arial"/>
          <w:bCs/>
        </w:rPr>
        <w:t>ów</w:t>
      </w:r>
      <w:r w:rsidR="00807B21" w:rsidRPr="00960E89">
        <w:rPr>
          <w:rFonts w:ascii="Arial" w:hAnsi="Arial" w:cs="Arial"/>
          <w:bCs/>
        </w:rPr>
        <w:t xml:space="preserve"> ochrony rezerwatu, </w:t>
      </w:r>
    </w:p>
    <w:p w:rsidR="007A2ADE" w:rsidRPr="00960E89" w:rsidRDefault="00807B21" w:rsidP="007A2AD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 w:rsidRPr="00960E89">
        <w:rPr>
          <w:rFonts w:ascii="Arial" w:hAnsi="Arial" w:cs="Arial"/>
          <w:bCs/>
        </w:rPr>
        <w:t>wstępną metodykę prac terenowych,</w:t>
      </w:r>
    </w:p>
    <w:p w:rsidR="00DD55DF" w:rsidRPr="00960E89" w:rsidRDefault="00DD55DF" w:rsidP="007A2AD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 w:rsidRPr="00960E89">
        <w:rPr>
          <w:rFonts w:ascii="Arial" w:hAnsi="Arial" w:cs="Arial"/>
          <w:bCs/>
        </w:rPr>
        <w:t>wstępny harmonogram wyjazdów terenowych.</w:t>
      </w:r>
    </w:p>
    <w:p w:rsidR="007A2ADE" w:rsidRPr="00960E89" w:rsidRDefault="00807B21" w:rsidP="007A2ADE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color w:val="000000"/>
        </w:rPr>
      </w:pPr>
      <w:r w:rsidRPr="00960E89">
        <w:rPr>
          <w:rFonts w:ascii="Arial" w:hAnsi="Arial" w:cs="Arial"/>
          <w:b/>
          <w:color w:val="000000"/>
        </w:rPr>
        <w:t>Raport z 1 etapu prac</w:t>
      </w:r>
      <w:r w:rsidRPr="00960E89">
        <w:rPr>
          <w:rFonts w:ascii="Arial" w:hAnsi="Arial" w:cs="Arial"/>
          <w:bCs/>
          <w:color w:val="000000"/>
        </w:rPr>
        <w:t xml:space="preserve"> należy przedłożyć w terminie </w:t>
      </w:r>
      <w:r w:rsidR="003B4EAD" w:rsidRPr="00960E89">
        <w:rPr>
          <w:rFonts w:ascii="Arial" w:hAnsi="Arial" w:cs="Arial"/>
          <w:bCs/>
          <w:color w:val="000000"/>
        </w:rPr>
        <w:t>do 31 marca 2022 r.</w:t>
      </w:r>
      <w:r w:rsidRPr="00960E89">
        <w:rPr>
          <w:rFonts w:ascii="Arial" w:hAnsi="Arial" w:cs="Arial"/>
          <w:bCs/>
          <w:color w:val="000000"/>
        </w:rPr>
        <w:t xml:space="preserve"> </w:t>
      </w:r>
      <w:r w:rsidR="00255186" w:rsidRPr="00960E89">
        <w:rPr>
          <w:rFonts w:ascii="Arial" w:hAnsi="Arial" w:cs="Arial"/>
          <w:bCs/>
          <w:color w:val="000000"/>
        </w:rPr>
        <w:t>Raport z 1 e</w:t>
      </w:r>
      <w:r w:rsidR="008C76C4" w:rsidRPr="00960E89">
        <w:rPr>
          <w:rFonts w:ascii="Arial" w:hAnsi="Arial" w:cs="Arial"/>
          <w:bCs/>
          <w:color w:val="000000"/>
        </w:rPr>
        <w:t>t</w:t>
      </w:r>
      <w:r w:rsidR="00255186" w:rsidRPr="00960E89">
        <w:rPr>
          <w:rFonts w:ascii="Arial" w:hAnsi="Arial" w:cs="Arial"/>
          <w:bCs/>
          <w:color w:val="000000"/>
        </w:rPr>
        <w:t>a</w:t>
      </w:r>
      <w:r w:rsidR="008C76C4" w:rsidRPr="00960E89">
        <w:rPr>
          <w:rFonts w:ascii="Arial" w:hAnsi="Arial" w:cs="Arial"/>
          <w:bCs/>
          <w:color w:val="000000"/>
        </w:rPr>
        <w:t xml:space="preserve">pu prac </w:t>
      </w:r>
      <w:r w:rsidR="008C76C4" w:rsidRPr="00960E89">
        <w:rPr>
          <w:rFonts w:ascii="Arial" w:hAnsi="Arial" w:cs="Arial"/>
          <w:bCs/>
        </w:rPr>
        <w:t xml:space="preserve">należy wysłać za pośrednictwem poczty elektronicznej na adresy e-mail: </w:t>
      </w:r>
      <w:hyperlink r:id="rId8" w:history="1">
        <w:r w:rsidR="008C76C4" w:rsidRPr="00960E89">
          <w:rPr>
            <w:rStyle w:val="Hipercze"/>
            <w:rFonts w:ascii="Arial" w:hAnsi="Arial" w:cs="Arial"/>
            <w:bCs/>
          </w:rPr>
          <w:t>sekretariat.katowice@rdos.gov.pl</w:t>
        </w:r>
      </w:hyperlink>
      <w:r w:rsidR="00255186" w:rsidRPr="00960E89">
        <w:rPr>
          <w:rFonts w:ascii="Arial" w:hAnsi="Arial" w:cs="Arial"/>
          <w:bCs/>
        </w:rPr>
        <w:t xml:space="preserve">, </w:t>
      </w:r>
      <w:hyperlink r:id="rId9" w:history="1">
        <w:r w:rsidR="008C76C4" w:rsidRPr="00960E89">
          <w:rPr>
            <w:rStyle w:val="Hipercze"/>
            <w:rFonts w:ascii="Arial" w:hAnsi="Arial" w:cs="Arial"/>
            <w:bCs/>
          </w:rPr>
          <w:t>marlena.miloch.katowice@rdos.gov.pl</w:t>
        </w:r>
      </w:hyperlink>
      <w:r w:rsidR="00255186" w:rsidRPr="00960E89">
        <w:rPr>
          <w:rFonts w:ascii="Arial" w:hAnsi="Arial" w:cs="Arial"/>
          <w:bCs/>
        </w:rPr>
        <w:t xml:space="preserve"> lub </w:t>
      </w:r>
      <w:hyperlink r:id="rId10" w:history="1">
        <w:r w:rsidR="00255186" w:rsidRPr="00960E89">
          <w:rPr>
            <w:rStyle w:val="Hipercze"/>
            <w:rFonts w:ascii="Arial" w:hAnsi="Arial" w:cs="Arial"/>
            <w:bCs/>
          </w:rPr>
          <w:t>adam.jurzykowski.katowice@rdos.gov.pl</w:t>
        </w:r>
      </w:hyperlink>
      <w:r w:rsidR="00255186" w:rsidRPr="00960E89">
        <w:rPr>
          <w:rFonts w:ascii="Arial" w:hAnsi="Arial" w:cs="Arial"/>
          <w:bCs/>
        </w:rPr>
        <w:t xml:space="preserve"> </w:t>
      </w:r>
      <w:r w:rsidR="008C76C4" w:rsidRPr="00960E89">
        <w:rPr>
          <w:rFonts w:ascii="Arial" w:hAnsi="Arial" w:cs="Arial"/>
          <w:bCs/>
        </w:rPr>
        <w:t xml:space="preserve">. Zamawiający tą samą drogą dokona akceptacji lub wniesie pisemne uwagi w ciągu </w:t>
      </w:r>
      <w:r w:rsidR="000A770C" w:rsidRPr="00960E89">
        <w:rPr>
          <w:rFonts w:ascii="Arial" w:hAnsi="Arial" w:cs="Arial"/>
          <w:bCs/>
        </w:rPr>
        <w:t xml:space="preserve">14 </w:t>
      </w:r>
      <w:r w:rsidR="008C76C4" w:rsidRPr="00960E89">
        <w:rPr>
          <w:rFonts w:ascii="Arial" w:hAnsi="Arial" w:cs="Arial"/>
          <w:bCs/>
        </w:rPr>
        <w:t>dni od dnia złożenia Raportu.</w:t>
      </w:r>
      <w:r w:rsidR="002A7D9A">
        <w:rPr>
          <w:rFonts w:ascii="Arial" w:hAnsi="Arial" w:cs="Arial"/>
          <w:bCs/>
        </w:rPr>
        <w:t xml:space="preserve"> </w:t>
      </w:r>
      <w:r w:rsidR="00423BC8" w:rsidRPr="00960E89">
        <w:rPr>
          <w:rFonts w:ascii="Arial" w:hAnsi="Arial" w:cs="Arial"/>
          <w:bCs/>
        </w:rPr>
        <w:t>Wykonawca podczas realizacji dalszej części zamówienia zobowiązany jest</w:t>
      </w:r>
      <w:r w:rsidR="00DD55DF" w:rsidRPr="00960E89">
        <w:rPr>
          <w:rFonts w:ascii="Arial" w:hAnsi="Arial" w:cs="Arial"/>
          <w:bCs/>
        </w:rPr>
        <w:t xml:space="preserve"> </w:t>
      </w:r>
      <w:r w:rsidR="00423BC8" w:rsidRPr="00960E89">
        <w:rPr>
          <w:rFonts w:ascii="Arial" w:hAnsi="Arial" w:cs="Arial"/>
          <w:bCs/>
        </w:rPr>
        <w:t>do jego realizacji zgodnie ww. uwagami.</w:t>
      </w:r>
    </w:p>
    <w:p w:rsidR="00A63563" w:rsidRPr="00873173" w:rsidRDefault="00A63563" w:rsidP="00452B60">
      <w:pPr>
        <w:autoSpaceDE w:val="0"/>
        <w:autoSpaceDN w:val="0"/>
        <w:adjustRightInd w:val="0"/>
        <w:spacing w:before="80" w:after="0"/>
        <w:ind w:left="709"/>
        <w:jc w:val="both"/>
        <w:rPr>
          <w:rFonts w:ascii="Arial" w:hAnsi="Arial" w:cs="Arial"/>
          <w:b/>
          <w:strike/>
          <w:color w:val="FF0000"/>
        </w:rPr>
      </w:pPr>
    </w:p>
    <w:sectPr w:rsidR="00A63563" w:rsidRPr="00873173" w:rsidSect="0004267D">
      <w:footerReference w:type="default" r:id="rId11"/>
      <w:pgSz w:w="11906" w:h="16838"/>
      <w:pgMar w:top="1134" w:right="1021" w:bottom="851" w:left="1361" w:header="709" w:footer="4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4A1" w:rsidRDefault="005E64A1" w:rsidP="00B80629">
      <w:pPr>
        <w:spacing w:after="0" w:line="240" w:lineRule="auto"/>
      </w:pPr>
      <w:r>
        <w:separator/>
      </w:r>
    </w:p>
  </w:endnote>
  <w:endnote w:type="continuationSeparator" w:id="0">
    <w:p w:rsidR="005E64A1" w:rsidRDefault="005E64A1" w:rsidP="00B8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/>
        <w:sz w:val="16"/>
        <w:szCs w:val="16"/>
      </w:rPr>
      <w:id w:val="1374965431"/>
      <w:docPartObj>
        <w:docPartGallery w:val="Page Numbers (Bottom of Page)"/>
        <w:docPartUnique/>
      </w:docPartObj>
    </w:sdtPr>
    <w:sdtContent>
      <w:p w:rsidR="00BC3A00" w:rsidRPr="00CC643D" w:rsidRDefault="00BC3A00" w:rsidP="00CC643D">
        <w:pPr>
          <w:pStyle w:val="Stopka"/>
          <w:jc w:val="center"/>
          <w:rPr>
            <w:rFonts w:ascii="Times New Roman" w:hAnsi="Times New Roman"/>
            <w:sz w:val="16"/>
            <w:szCs w:val="16"/>
          </w:rPr>
        </w:pPr>
        <w:r w:rsidRPr="00CC643D">
          <w:rPr>
            <w:rFonts w:ascii="Times New Roman" w:eastAsiaTheme="majorEastAsia" w:hAnsi="Times New Roman"/>
            <w:sz w:val="16"/>
            <w:szCs w:val="16"/>
          </w:rPr>
          <w:t xml:space="preserve">str. </w:t>
        </w:r>
        <w:r w:rsidR="003456D8" w:rsidRPr="003456D8">
          <w:rPr>
            <w:rFonts w:ascii="Times New Roman" w:eastAsiaTheme="minorEastAsia" w:hAnsi="Times New Roman"/>
            <w:sz w:val="16"/>
            <w:szCs w:val="16"/>
          </w:rPr>
          <w:fldChar w:fldCharType="begin"/>
        </w:r>
        <w:r w:rsidRPr="00CC643D">
          <w:rPr>
            <w:rFonts w:ascii="Times New Roman" w:hAnsi="Times New Roman"/>
            <w:sz w:val="16"/>
            <w:szCs w:val="16"/>
          </w:rPr>
          <w:instrText>PAGE    \* MERGEFORMAT</w:instrText>
        </w:r>
        <w:r w:rsidR="003456D8" w:rsidRPr="003456D8">
          <w:rPr>
            <w:rFonts w:ascii="Times New Roman" w:eastAsiaTheme="minorEastAsia" w:hAnsi="Times New Roman"/>
            <w:sz w:val="16"/>
            <w:szCs w:val="16"/>
          </w:rPr>
          <w:fldChar w:fldCharType="separate"/>
        </w:r>
        <w:r w:rsidR="002961CC" w:rsidRPr="002961CC">
          <w:rPr>
            <w:rFonts w:ascii="Times New Roman" w:eastAsiaTheme="majorEastAsia" w:hAnsi="Times New Roman"/>
            <w:noProof/>
            <w:sz w:val="16"/>
            <w:szCs w:val="16"/>
          </w:rPr>
          <w:t>11</w:t>
        </w:r>
        <w:r w:rsidR="003456D8" w:rsidRPr="00CC643D">
          <w:rPr>
            <w:rFonts w:ascii="Times New Roman" w:eastAsiaTheme="majorEastAsia" w:hAnsi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4A1" w:rsidRDefault="005E64A1" w:rsidP="00B80629">
      <w:pPr>
        <w:spacing w:after="0" w:line="240" w:lineRule="auto"/>
      </w:pPr>
      <w:r>
        <w:separator/>
      </w:r>
    </w:p>
  </w:footnote>
  <w:footnote w:type="continuationSeparator" w:id="0">
    <w:p w:rsidR="005E64A1" w:rsidRDefault="005E64A1" w:rsidP="00B80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C0F"/>
    <w:multiLevelType w:val="hybridMultilevel"/>
    <w:tmpl w:val="55086B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104E29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B3669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E39F5"/>
    <w:multiLevelType w:val="hybridMultilevel"/>
    <w:tmpl w:val="4A6EF2AA"/>
    <w:lvl w:ilvl="0" w:tplc="E8B29EC2">
      <w:start w:val="1"/>
      <w:numFmt w:val="decimal"/>
      <w:lvlText w:val="%1)"/>
      <w:lvlJc w:val="left"/>
      <w:pPr>
        <w:ind w:left="2489" w:hanging="360"/>
      </w:pPr>
      <w:rPr>
        <w:rFonts w:ascii="Arial" w:eastAsia="Calibri" w:hAnsi="Arial" w:cs="Arial" w:hint="default"/>
        <w:color w:val="000000"/>
      </w:rPr>
    </w:lvl>
    <w:lvl w:ilvl="1" w:tplc="2DA8F140">
      <w:start w:val="1"/>
      <w:numFmt w:val="lowerLetter"/>
      <w:lvlText w:val="%2)"/>
      <w:lvlJc w:val="left"/>
      <w:pPr>
        <w:ind w:left="3209" w:hanging="360"/>
      </w:pPr>
      <w:rPr>
        <w:rFonts w:ascii="Times New Roman" w:eastAsia="Calibri" w:hAnsi="Times New Roman" w:cs="Times New Roman"/>
      </w:rPr>
    </w:lvl>
    <w:lvl w:ilvl="2" w:tplc="1BE6C068">
      <w:start w:val="1"/>
      <w:numFmt w:val="lowerLetter"/>
      <w:lvlText w:val="%3."/>
      <w:lvlJc w:val="left"/>
      <w:pPr>
        <w:ind w:left="4109" w:hanging="36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4649" w:hanging="360"/>
      </w:pPr>
    </w:lvl>
    <w:lvl w:ilvl="4" w:tplc="04150019" w:tentative="1">
      <w:start w:val="1"/>
      <w:numFmt w:val="lowerLetter"/>
      <w:lvlText w:val="%5."/>
      <w:lvlJc w:val="left"/>
      <w:pPr>
        <w:ind w:left="5369" w:hanging="360"/>
      </w:pPr>
    </w:lvl>
    <w:lvl w:ilvl="5" w:tplc="0415001B" w:tentative="1">
      <w:start w:val="1"/>
      <w:numFmt w:val="lowerRoman"/>
      <w:lvlText w:val="%6."/>
      <w:lvlJc w:val="right"/>
      <w:pPr>
        <w:ind w:left="6089" w:hanging="180"/>
      </w:pPr>
    </w:lvl>
    <w:lvl w:ilvl="6" w:tplc="0415000F" w:tentative="1">
      <w:start w:val="1"/>
      <w:numFmt w:val="decimal"/>
      <w:lvlText w:val="%7."/>
      <w:lvlJc w:val="left"/>
      <w:pPr>
        <w:ind w:left="6809" w:hanging="360"/>
      </w:pPr>
    </w:lvl>
    <w:lvl w:ilvl="7" w:tplc="04150019" w:tentative="1">
      <w:start w:val="1"/>
      <w:numFmt w:val="lowerLetter"/>
      <w:lvlText w:val="%8."/>
      <w:lvlJc w:val="left"/>
      <w:pPr>
        <w:ind w:left="7529" w:hanging="360"/>
      </w:pPr>
    </w:lvl>
    <w:lvl w:ilvl="8" w:tplc="0415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4">
    <w:nsid w:val="1B2D4CEC"/>
    <w:multiLevelType w:val="hybridMultilevel"/>
    <w:tmpl w:val="66125260"/>
    <w:lvl w:ilvl="0" w:tplc="A0C2A8B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 w:val="0"/>
        <w:bCs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F09E9A6C">
      <w:start w:val="1"/>
      <w:numFmt w:val="lowerLetter"/>
      <w:lvlText w:val="%3)"/>
      <w:lvlJc w:val="left"/>
      <w:pPr>
        <w:ind w:left="2831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4A6F82"/>
    <w:multiLevelType w:val="hybridMultilevel"/>
    <w:tmpl w:val="31F044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F11E98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179AD"/>
    <w:multiLevelType w:val="hybridMultilevel"/>
    <w:tmpl w:val="AADA07E6"/>
    <w:lvl w:ilvl="0" w:tplc="E3ACDF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F836AB"/>
    <w:multiLevelType w:val="hybridMultilevel"/>
    <w:tmpl w:val="D264ED40"/>
    <w:lvl w:ilvl="0" w:tplc="914455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9">
    <w:nsid w:val="25E209EA"/>
    <w:multiLevelType w:val="hybridMultilevel"/>
    <w:tmpl w:val="215C0F7E"/>
    <w:lvl w:ilvl="0" w:tplc="914455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>
    <w:nsid w:val="275A67EB"/>
    <w:multiLevelType w:val="hybridMultilevel"/>
    <w:tmpl w:val="D164616E"/>
    <w:lvl w:ilvl="0" w:tplc="FD3ED848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8143B9E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241CF"/>
    <w:multiLevelType w:val="hybridMultilevel"/>
    <w:tmpl w:val="BC00C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E0A6B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069D2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62FA0"/>
    <w:multiLevelType w:val="multilevel"/>
    <w:tmpl w:val="D18205F2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</w:rPr>
    </w:lvl>
    <w:lvl w:ilvl="1">
      <w:start w:val="3"/>
      <w:numFmt w:val="decimal"/>
      <w:isLgl/>
      <w:lvlText w:val="%1.%2."/>
      <w:lvlJc w:val="left"/>
      <w:pPr>
        <w:ind w:left="1278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2B715301"/>
    <w:multiLevelType w:val="hybridMultilevel"/>
    <w:tmpl w:val="0C70A90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2BDC5646"/>
    <w:multiLevelType w:val="multilevel"/>
    <w:tmpl w:val="75DE62D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F97029C"/>
    <w:multiLevelType w:val="hybridMultilevel"/>
    <w:tmpl w:val="70EEC772"/>
    <w:lvl w:ilvl="0" w:tplc="AC84B46C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303065CF"/>
    <w:multiLevelType w:val="hybridMultilevel"/>
    <w:tmpl w:val="6A10585C"/>
    <w:lvl w:ilvl="0" w:tplc="DBBEB416">
      <w:start w:val="1"/>
      <w:numFmt w:val="decimal"/>
      <w:lvlText w:val="%1)"/>
      <w:lvlJc w:val="left"/>
      <w:pPr>
        <w:ind w:left="1080" w:hanging="720"/>
      </w:pPr>
      <w:rPr>
        <w:rFonts w:ascii="Times New Roman" w:eastAsia="Calibri" w:hAnsi="Times New Roman" w:cs="Times New Roman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4BA45AE">
      <w:start w:val="1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1445534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875650"/>
    <w:multiLevelType w:val="hybridMultilevel"/>
    <w:tmpl w:val="6386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1E58D8"/>
    <w:multiLevelType w:val="hybridMultilevel"/>
    <w:tmpl w:val="D264ED40"/>
    <w:lvl w:ilvl="0" w:tplc="914455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2">
    <w:nsid w:val="3A2B42F6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3569B"/>
    <w:multiLevelType w:val="hybridMultilevel"/>
    <w:tmpl w:val="925A058E"/>
    <w:lvl w:ilvl="0" w:tplc="78DE66B8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AC84B4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46474EE"/>
    <w:multiLevelType w:val="multilevel"/>
    <w:tmpl w:val="52085850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</w:rPr>
    </w:lvl>
    <w:lvl w:ilvl="1">
      <w:start w:val="3"/>
      <w:numFmt w:val="decimal"/>
      <w:isLgl/>
      <w:lvlText w:val="%1.%2."/>
      <w:lvlJc w:val="left"/>
      <w:pPr>
        <w:ind w:left="1278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454B0831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167224"/>
    <w:multiLevelType w:val="hybridMultilevel"/>
    <w:tmpl w:val="5304227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A0F72B6"/>
    <w:multiLevelType w:val="hybridMultilevel"/>
    <w:tmpl w:val="D7F0AC64"/>
    <w:lvl w:ilvl="0" w:tplc="918AC80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F09E9A6C">
      <w:start w:val="1"/>
      <w:numFmt w:val="lowerLetter"/>
      <w:lvlText w:val="%3)"/>
      <w:lvlJc w:val="left"/>
      <w:pPr>
        <w:ind w:left="2831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BD03C66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4C5D60DB"/>
    <w:multiLevelType w:val="hybridMultilevel"/>
    <w:tmpl w:val="10D644FE"/>
    <w:lvl w:ilvl="0" w:tplc="3ED264FE">
      <w:start w:val="1"/>
      <w:numFmt w:val="bullet"/>
      <w:lvlText w:val=""/>
      <w:lvlJc w:val="left"/>
      <w:pPr>
        <w:ind w:left="1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30">
    <w:nsid w:val="4EA010B1"/>
    <w:multiLevelType w:val="hybridMultilevel"/>
    <w:tmpl w:val="85467288"/>
    <w:lvl w:ilvl="0" w:tplc="FD3ED848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AC84B4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0034BC7"/>
    <w:multiLevelType w:val="hybridMultilevel"/>
    <w:tmpl w:val="C2C235D0"/>
    <w:lvl w:ilvl="0" w:tplc="918AC8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09E9A6C">
      <w:start w:val="1"/>
      <w:numFmt w:val="lowerLetter"/>
      <w:lvlText w:val="%3)"/>
      <w:lvlJc w:val="left"/>
      <w:pPr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EADECD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503EDE"/>
    <w:multiLevelType w:val="hybridMultilevel"/>
    <w:tmpl w:val="DE0ABEF0"/>
    <w:lvl w:ilvl="0" w:tplc="A970B1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BC2578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16765"/>
    <w:multiLevelType w:val="multilevel"/>
    <w:tmpl w:val="D18205F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6EB4336"/>
    <w:multiLevelType w:val="hybridMultilevel"/>
    <w:tmpl w:val="85E6733A"/>
    <w:lvl w:ilvl="0" w:tplc="AC84B4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573965FE"/>
    <w:multiLevelType w:val="multilevel"/>
    <w:tmpl w:val="3864D48E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</w:rPr>
    </w:lvl>
    <w:lvl w:ilvl="1">
      <w:start w:val="3"/>
      <w:numFmt w:val="decimal"/>
      <w:isLgl/>
      <w:lvlText w:val="%1.%2."/>
      <w:lvlJc w:val="left"/>
      <w:pPr>
        <w:ind w:left="1278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>
    <w:nsid w:val="5A16414B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727DC6"/>
    <w:multiLevelType w:val="hybridMultilevel"/>
    <w:tmpl w:val="E9DAE972"/>
    <w:lvl w:ilvl="0" w:tplc="3ED264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1DC7319"/>
    <w:multiLevelType w:val="hybridMultilevel"/>
    <w:tmpl w:val="D264ED40"/>
    <w:lvl w:ilvl="0" w:tplc="91445534">
      <w:start w:val="1"/>
      <w:numFmt w:val="lowerLetter"/>
      <w:lvlText w:val="%1)"/>
      <w:lvlJc w:val="left"/>
      <w:pPr>
        <w:ind w:left="28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5B2ED7"/>
    <w:multiLevelType w:val="hybridMultilevel"/>
    <w:tmpl w:val="C8C6C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326902"/>
    <w:multiLevelType w:val="multilevel"/>
    <w:tmpl w:val="D18205F2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</w:rPr>
    </w:lvl>
    <w:lvl w:ilvl="1">
      <w:start w:val="3"/>
      <w:numFmt w:val="decimal"/>
      <w:isLgl/>
      <w:lvlText w:val="%1.%2."/>
      <w:lvlJc w:val="left"/>
      <w:pPr>
        <w:ind w:left="1278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2">
    <w:nsid w:val="7ABF41B4"/>
    <w:multiLevelType w:val="hybridMultilevel"/>
    <w:tmpl w:val="908029DA"/>
    <w:lvl w:ilvl="0" w:tplc="EC0C504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40254"/>
    <w:multiLevelType w:val="hybridMultilevel"/>
    <w:tmpl w:val="5B6CB486"/>
    <w:lvl w:ilvl="0" w:tplc="A0F6A11C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72" w:hanging="360"/>
      </w:pPr>
    </w:lvl>
    <w:lvl w:ilvl="2" w:tplc="F09E9A6C">
      <w:start w:val="1"/>
      <w:numFmt w:val="lowerLetter"/>
      <w:lvlText w:val="%3)"/>
      <w:lvlJc w:val="left"/>
      <w:pPr>
        <w:ind w:left="2372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10"/>
  </w:num>
  <w:num w:numId="2">
    <w:abstractNumId w:val="25"/>
  </w:num>
  <w:num w:numId="3">
    <w:abstractNumId w:val="37"/>
  </w:num>
  <w:num w:numId="4">
    <w:abstractNumId w:val="33"/>
  </w:num>
  <w:num w:numId="5">
    <w:abstractNumId w:val="22"/>
  </w:num>
  <w:num w:numId="6">
    <w:abstractNumId w:val="13"/>
  </w:num>
  <w:num w:numId="7">
    <w:abstractNumId w:val="42"/>
  </w:num>
  <w:num w:numId="8">
    <w:abstractNumId w:val="11"/>
  </w:num>
  <w:num w:numId="9">
    <w:abstractNumId w:val="28"/>
  </w:num>
  <w:num w:numId="10">
    <w:abstractNumId w:val="35"/>
  </w:num>
  <w:num w:numId="11">
    <w:abstractNumId w:val="6"/>
  </w:num>
  <w:num w:numId="12">
    <w:abstractNumId w:val="40"/>
  </w:num>
  <w:num w:numId="13">
    <w:abstractNumId w:val="14"/>
  </w:num>
  <w:num w:numId="14">
    <w:abstractNumId w:val="2"/>
  </w:num>
  <w:num w:numId="15">
    <w:abstractNumId w:val="30"/>
  </w:num>
  <w:num w:numId="16">
    <w:abstractNumId w:val="23"/>
  </w:num>
  <w:num w:numId="17">
    <w:abstractNumId w:val="31"/>
  </w:num>
  <w:num w:numId="18">
    <w:abstractNumId w:val="7"/>
  </w:num>
  <w:num w:numId="19">
    <w:abstractNumId w:val="3"/>
  </w:num>
  <w:num w:numId="20">
    <w:abstractNumId w:val="19"/>
  </w:num>
  <w:num w:numId="21">
    <w:abstractNumId w:val="20"/>
  </w:num>
  <w:num w:numId="22">
    <w:abstractNumId w:val="17"/>
  </w:num>
  <w:num w:numId="23">
    <w:abstractNumId w:val="36"/>
  </w:num>
  <w:num w:numId="24">
    <w:abstractNumId w:val="24"/>
  </w:num>
  <w:num w:numId="25">
    <w:abstractNumId w:val="32"/>
  </w:num>
  <w:num w:numId="26">
    <w:abstractNumId w:val="39"/>
  </w:num>
  <w:num w:numId="27">
    <w:abstractNumId w:val="34"/>
  </w:num>
  <w:num w:numId="28">
    <w:abstractNumId w:val="26"/>
  </w:num>
  <w:num w:numId="29">
    <w:abstractNumId w:val="18"/>
  </w:num>
  <w:num w:numId="30">
    <w:abstractNumId w:val="27"/>
  </w:num>
  <w:num w:numId="31">
    <w:abstractNumId w:val="4"/>
  </w:num>
  <w:num w:numId="32">
    <w:abstractNumId w:val="1"/>
  </w:num>
  <w:num w:numId="33">
    <w:abstractNumId w:val="43"/>
  </w:num>
  <w:num w:numId="34">
    <w:abstractNumId w:val="9"/>
  </w:num>
  <w:num w:numId="35">
    <w:abstractNumId w:val="8"/>
  </w:num>
  <w:num w:numId="36">
    <w:abstractNumId w:val="15"/>
  </w:num>
  <w:num w:numId="37">
    <w:abstractNumId w:val="21"/>
  </w:num>
  <w:num w:numId="38">
    <w:abstractNumId w:val="41"/>
  </w:num>
  <w:num w:numId="39">
    <w:abstractNumId w:val="16"/>
  </w:num>
  <w:num w:numId="40">
    <w:abstractNumId w:val="38"/>
  </w:num>
  <w:num w:numId="41">
    <w:abstractNumId w:val="29"/>
  </w:num>
  <w:num w:numId="42">
    <w:abstractNumId w:val="0"/>
  </w:num>
  <w:num w:numId="43">
    <w:abstractNumId w:val="12"/>
  </w:num>
  <w:num w:numId="44">
    <w:abstractNumId w:val="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 Jurzykowski">
    <w15:presenceInfo w15:providerId="None" w15:userId="Adam Jurzyko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90C91"/>
    <w:rsid w:val="00013D8F"/>
    <w:rsid w:val="00021504"/>
    <w:rsid w:val="0002312A"/>
    <w:rsid w:val="00031AFF"/>
    <w:rsid w:val="00032CA8"/>
    <w:rsid w:val="0004267D"/>
    <w:rsid w:val="00055BA6"/>
    <w:rsid w:val="00067844"/>
    <w:rsid w:val="00092EB8"/>
    <w:rsid w:val="00093A7E"/>
    <w:rsid w:val="00093BBC"/>
    <w:rsid w:val="000975B2"/>
    <w:rsid w:val="000A770C"/>
    <w:rsid w:val="000B399F"/>
    <w:rsid w:val="000C0500"/>
    <w:rsid w:val="000C7699"/>
    <w:rsid w:val="000E118A"/>
    <w:rsid w:val="000E2DA7"/>
    <w:rsid w:val="000E3F4A"/>
    <w:rsid w:val="000F1B17"/>
    <w:rsid w:val="000F2731"/>
    <w:rsid w:val="000F5D21"/>
    <w:rsid w:val="000F62C0"/>
    <w:rsid w:val="001022AA"/>
    <w:rsid w:val="001031B4"/>
    <w:rsid w:val="0011275A"/>
    <w:rsid w:val="00113E8E"/>
    <w:rsid w:val="00115898"/>
    <w:rsid w:val="00121DF2"/>
    <w:rsid w:val="0012602A"/>
    <w:rsid w:val="00136C2E"/>
    <w:rsid w:val="00140A66"/>
    <w:rsid w:val="00151AB8"/>
    <w:rsid w:val="001548B1"/>
    <w:rsid w:val="001577D5"/>
    <w:rsid w:val="001678F9"/>
    <w:rsid w:val="001815FE"/>
    <w:rsid w:val="00181CD5"/>
    <w:rsid w:val="00183C88"/>
    <w:rsid w:val="001A3559"/>
    <w:rsid w:val="001A5E9D"/>
    <w:rsid w:val="001C74A5"/>
    <w:rsid w:val="001E4821"/>
    <w:rsid w:val="001F4814"/>
    <w:rsid w:val="001F5B4B"/>
    <w:rsid w:val="002172B2"/>
    <w:rsid w:val="00224675"/>
    <w:rsid w:val="00224AA0"/>
    <w:rsid w:val="00230AE0"/>
    <w:rsid w:val="00255186"/>
    <w:rsid w:val="00255205"/>
    <w:rsid w:val="00262815"/>
    <w:rsid w:val="00280F63"/>
    <w:rsid w:val="002961CC"/>
    <w:rsid w:val="00296971"/>
    <w:rsid w:val="00296FC0"/>
    <w:rsid w:val="002A7D9A"/>
    <w:rsid w:val="002B0ED0"/>
    <w:rsid w:val="002B1419"/>
    <w:rsid w:val="002B47B7"/>
    <w:rsid w:val="002B5926"/>
    <w:rsid w:val="002C348B"/>
    <w:rsid w:val="002C43B1"/>
    <w:rsid w:val="002D0E32"/>
    <w:rsid w:val="002F0510"/>
    <w:rsid w:val="00300F58"/>
    <w:rsid w:val="0030304B"/>
    <w:rsid w:val="00304FD7"/>
    <w:rsid w:val="003221E9"/>
    <w:rsid w:val="003228BE"/>
    <w:rsid w:val="00332D72"/>
    <w:rsid w:val="00333F1A"/>
    <w:rsid w:val="0034483C"/>
    <w:rsid w:val="003456D8"/>
    <w:rsid w:val="00345FB0"/>
    <w:rsid w:val="00353638"/>
    <w:rsid w:val="00355126"/>
    <w:rsid w:val="003B4EAD"/>
    <w:rsid w:val="003B56E8"/>
    <w:rsid w:val="00403258"/>
    <w:rsid w:val="0041099F"/>
    <w:rsid w:val="00413486"/>
    <w:rsid w:val="00416962"/>
    <w:rsid w:val="00423BC8"/>
    <w:rsid w:val="004241E2"/>
    <w:rsid w:val="00433174"/>
    <w:rsid w:val="004419BC"/>
    <w:rsid w:val="00451845"/>
    <w:rsid w:val="00452B60"/>
    <w:rsid w:val="00467B8A"/>
    <w:rsid w:val="00471F87"/>
    <w:rsid w:val="0048125D"/>
    <w:rsid w:val="00490DC1"/>
    <w:rsid w:val="00495E16"/>
    <w:rsid w:val="00497A12"/>
    <w:rsid w:val="004A1530"/>
    <w:rsid w:val="004A2386"/>
    <w:rsid w:val="004A47B1"/>
    <w:rsid w:val="004B6F9C"/>
    <w:rsid w:val="004C0539"/>
    <w:rsid w:val="004C5285"/>
    <w:rsid w:val="004C52EB"/>
    <w:rsid w:val="004C7637"/>
    <w:rsid w:val="004E3051"/>
    <w:rsid w:val="004F199F"/>
    <w:rsid w:val="004F3324"/>
    <w:rsid w:val="004F362C"/>
    <w:rsid w:val="005046F6"/>
    <w:rsid w:val="005135F2"/>
    <w:rsid w:val="00514482"/>
    <w:rsid w:val="00523178"/>
    <w:rsid w:val="00531A8C"/>
    <w:rsid w:val="00546CB0"/>
    <w:rsid w:val="00564CAC"/>
    <w:rsid w:val="0058611D"/>
    <w:rsid w:val="005C7950"/>
    <w:rsid w:val="005D12D8"/>
    <w:rsid w:val="005E074D"/>
    <w:rsid w:val="005E64A1"/>
    <w:rsid w:val="005F7CA0"/>
    <w:rsid w:val="006001CA"/>
    <w:rsid w:val="006056CB"/>
    <w:rsid w:val="00605BB9"/>
    <w:rsid w:val="00611DDC"/>
    <w:rsid w:val="0061390E"/>
    <w:rsid w:val="00644F90"/>
    <w:rsid w:val="00666745"/>
    <w:rsid w:val="006807D4"/>
    <w:rsid w:val="00682196"/>
    <w:rsid w:val="00691FFE"/>
    <w:rsid w:val="006B4DE4"/>
    <w:rsid w:val="006C672A"/>
    <w:rsid w:val="006F2EF3"/>
    <w:rsid w:val="00710EB6"/>
    <w:rsid w:val="007120B8"/>
    <w:rsid w:val="0072154A"/>
    <w:rsid w:val="00725A3C"/>
    <w:rsid w:val="00730EA2"/>
    <w:rsid w:val="00753538"/>
    <w:rsid w:val="00756F64"/>
    <w:rsid w:val="0076201B"/>
    <w:rsid w:val="0076452E"/>
    <w:rsid w:val="00771010"/>
    <w:rsid w:val="00771880"/>
    <w:rsid w:val="0077286F"/>
    <w:rsid w:val="007766FB"/>
    <w:rsid w:val="00777038"/>
    <w:rsid w:val="00777B7C"/>
    <w:rsid w:val="00785E1F"/>
    <w:rsid w:val="00790FC8"/>
    <w:rsid w:val="007966A0"/>
    <w:rsid w:val="00797081"/>
    <w:rsid w:val="00797802"/>
    <w:rsid w:val="007A2ADE"/>
    <w:rsid w:val="007A6281"/>
    <w:rsid w:val="007A7934"/>
    <w:rsid w:val="007B77F1"/>
    <w:rsid w:val="007C2E2F"/>
    <w:rsid w:val="007D1D67"/>
    <w:rsid w:val="007F33AB"/>
    <w:rsid w:val="007F39AB"/>
    <w:rsid w:val="007F5036"/>
    <w:rsid w:val="00807B21"/>
    <w:rsid w:val="00810357"/>
    <w:rsid w:val="00810820"/>
    <w:rsid w:val="008154BC"/>
    <w:rsid w:val="00816E0A"/>
    <w:rsid w:val="00823DE5"/>
    <w:rsid w:val="00830B80"/>
    <w:rsid w:val="00833144"/>
    <w:rsid w:val="008344E2"/>
    <w:rsid w:val="00837790"/>
    <w:rsid w:val="00873173"/>
    <w:rsid w:val="008B6812"/>
    <w:rsid w:val="008B6C99"/>
    <w:rsid w:val="008B7E45"/>
    <w:rsid w:val="008C76C4"/>
    <w:rsid w:val="008D4CF5"/>
    <w:rsid w:val="008D5498"/>
    <w:rsid w:val="008E78A4"/>
    <w:rsid w:val="00921891"/>
    <w:rsid w:val="00931370"/>
    <w:rsid w:val="009353F8"/>
    <w:rsid w:val="00944DEE"/>
    <w:rsid w:val="00947EAA"/>
    <w:rsid w:val="00960E89"/>
    <w:rsid w:val="00987A51"/>
    <w:rsid w:val="00994676"/>
    <w:rsid w:val="009A47C7"/>
    <w:rsid w:val="009B2F0E"/>
    <w:rsid w:val="009C08F2"/>
    <w:rsid w:val="009D565E"/>
    <w:rsid w:val="009D6ACE"/>
    <w:rsid w:val="009E6BC2"/>
    <w:rsid w:val="00A11CDC"/>
    <w:rsid w:val="00A16FFA"/>
    <w:rsid w:val="00A21DC6"/>
    <w:rsid w:val="00A236A6"/>
    <w:rsid w:val="00A277F0"/>
    <w:rsid w:val="00A3168C"/>
    <w:rsid w:val="00A317F0"/>
    <w:rsid w:val="00A33B52"/>
    <w:rsid w:val="00A41184"/>
    <w:rsid w:val="00A52A13"/>
    <w:rsid w:val="00A53626"/>
    <w:rsid w:val="00A63563"/>
    <w:rsid w:val="00A732DB"/>
    <w:rsid w:val="00AA2FFA"/>
    <w:rsid w:val="00AA3A17"/>
    <w:rsid w:val="00AB0ACD"/>
    <w:rsid w:val="00AB3D6E"/>
    <w:rsid w:val="00AB7F2A"/>
    <w:rsid w:val="00AC4744"/>
    <w:rsid w:val="00AD0F4C"/>
    <w:rsid w:val="00AD7239"/>
    <w:rsid w:val="00B06112"/>
    <w:rsid w:val="00B233F5"/>
    <w:rsid w:val="00B33AF0"/>
    <w:rsid w:val="00B42149"/>
    <w:rsid w:val="00B506C5"/>
    <w:rsid w:val="00B56090"/>
    <w:rsid w:val="00B6046C"/>
    <w:rsid w:val="00B63C6F"/>
    <w:rsid w:val="00B73A59"/>
    <w:rsid w:val="00B74512"/>
    <w:rsid w:val="00B75319"/>
    <w:rsid w:val="00B80629"/>
    <w:rsid w:val="00B8388F"/>
    <w:rsid w:val="00B8727C"/>
    <w:rsid w:val="00B94B20"/>
    <w:rsid w:val="00BA1CFA"/>
    <w:rsid w:val="00BA5991"/>
    <w:rsid w:val="00BB2826"/>
    <w:rsid w:val="00BB38B7"/>
    <w:rsid w:val="00BC16C0"/>
    <w:rsid w:val="00BC2543"/>
    <w:rsid w:val="00BC3A00"/>
    <w:rsid w:val="00BD2EA6"/>
    <w:rsid w:val="00BD388D"/>
    <w:rsid w:val="00BE138B"/>
    <w:rsid w:val="00BE5B56"/>
    <w:rsid w:val="00BF4748"/>
    <w:rsid w:val="00C02946"/>
    <w:rsid w:val="00C05BCB"/>
    <w:rsid w:val="00C07B1F"/>
    <w:rsid w:val="00C11B66"/>
    <w:rsid w:val="00C1368F"/>
    <w:rsid w:val="00C13940"/>
    <w:rsid w:val="00C204B2"/>
    <w:rsid w:val="00C25D98"/>
    <w:rsid w:val="00C312D2"/>
    <w:rsid w:val="00C36863"/>
    <w:rsid w:val="00C41795"/>
    <w:rsid w:val="00C504AD"/>
    <w:rsid w:val="00C57E8D"/>
    <w:rsid w:val="00C60CCB"/>
    <w:rsid w:val="00C6252A"/>
    <w:rsid w:val="00C7002D"/>
    <w:rsid w:val="00C71D22"/>
    <w:rsid w:val="00C72EEB"/>
    <w:rsid w:val="00C9133F"/>
    <w:rsid w:val="00C92ADE"/>
    <w:rsid w:val="00C92FFF"/>
    <w:rsid w:val="00C95C44"/>
    <w:rsid w:val="00CA2940"/>
    <w:rsid w:val="00CC643D"/>
    <w:rsid w:val="00CD140E"/>
    <w:rsid w:val="00CF0110"/>
    <w:rsid w:val="00CF0A20"/>
    <w:rsid w:val="00CF3B3A"/>
    <w:rsid w:val="00D05263"/>
    <w:rsid w:val="00D14F2C"/>
    <w:rsid w:val="00D400AA"/>
    <w:rsid w:val="00D45148"/>
    <w:rsid w:val="00D47D2A"/>
    <w:rsid w:val="00D56E2C"/>
    <w:rsid w:val="00D64777"/>
    <w:rsid w:val="00D66C32"/>
    <w:rsid w:val="00D743D3"/>
    <w:rsid w:val="00D80869"/>
    <w:rsid w:val="00D90C91"/>
    <w:rsid w:val="00D922AE"/>
    <w:rsid w:val="00DA56D2"/>
    <w:rsid w:val="00DA6CF0"/>
    <w:rsid w:val="00DC54E8"/>
    <w:rsid w:val="00DD1633"/>
    <w:rsid w:val="00DD21CA"/>
    <w:rsid w:val="00DD55DF"/>
    <w:rsid w:val="00DE5B21"/>
    <w:rsid w:val="00DF65A3"/>
    <w:rsid w:val="00E10BF8"/>
    <w:rsid w:val="00E1334C"/>
    <w:rsid w:val="00E21406"/>
    <w:rsid w:val="00E33A62"/>
    <w:rsid w:val="00E366BA"/>
    <w:rsid w:val="00E3769D"/>
    <w:rsid w:val="00E42AEA"/>
    <w:rsid w:val="00E53EEF"/>
    <w:rsid w:val="00E60946"/>
    <w:rsid w:val="00E75F31"/>
    <w:rsid w:val="00E81A97"/>
    <w:rsid w:val="00E81C0A"/>
    <w:rsid w:val="00E95C73"/>
    <w:rsid w:val="00E97CF9"/>
    <w:rsid w:val="00EA5270"/>
    <w:rsid w:val="00EA648B"/>
    <w:rsid w:val="00EB04C7"/>
    <w:rsid w:val="00EB1105"/>
    <w:rsid w:val="00ED211F"/>
    <w:rsid w:val="00ED3EB4"/>
    <w:rsid w:val="00F0338E"/>
    <w:rsid w:val="00F07908"/>
    <w:rsid w:val="00F14632"/>
    <w:rsid w:val="00F1653F"/>
    <w:rsid w:val="00F223F9"/>
    <w:rsid w:val="00F3125F"/>
    <w:rsid w:val="00F32697"/>
    <w:rsid w:val="00F555AB"/>
    <w:rsid w:val="00F62AF4"/>
    <w:rsid w:val="00F842B9"/>
    <w:rsid w:val="00FA1A26"/>
    <w:rsid w:val="00FA5ACE"/>
    <w:rsid w:val="00FC01B0"/>
    <w:rsid w:val="00FC7445"/>
    <w:rsid w:val="00FE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92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C9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C9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0C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C9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90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C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0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C91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D90C91"/>
    <w:rPr>
      <w:color w:val="0000FF"/>
      <w:u w:val="single"/>
    </w:rPr>
  </w:style>
  <w:style w:type="table" w:styleId="Tabela-Siatka">
    <w:name w:val="Table Grid"/>
    <w:basedOn w:val="Standardowy"/>
    <w:uiPriority w:val="59"/>
    <w:rsid w:val="00D90C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90C91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D90C91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90C91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Bezodstpw">
    <w:name w:val="No Spacing"/>
    <w:qFormat/>
    <w:rsid w:val="00D90C9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D90C91"/>
    <w:rPr>
      <w:b/>
      <w:bCs/>
    </w:rPr>
  </w:style>
  <w:style w:type="paragraph" w:customStyle="1" w:styleId="Akapitzlist1">
    <w:name w:val="Akapit z listą1"/>
    <w:basedOn w:val="Normalny"/>
    <w:rsid w:val="00D90C91"/>
    <w:pPr>
      <w:suppressAutoHyphens/>
      <w:ind w:left="720"/>
    </w:pPr>
    <w:rPr>
      <w:rFonts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C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C9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8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8B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8BE"/>
    <w:rPr>
      <w:vertAlign w:val="superscript"/>
    </w:rPr>
  </w:style>
  <w:style w:type="paragraph" w:styleId="Poprawka">
    <w:name w:val="Revision"/>
    <w:hidden/>
    <w:uiPriority w:val="99"/>
    <w:semiHidden/>
    <w:rsid w:val="002551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katowice@r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am.jurzykowski.katowice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lena.miloch.katowice@rdos.gov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340E1-31D9-4347-AF27-29D0AC07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4673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Horbal</dc:creator>
  <cp:lastModifiedBy>Wojtowicza</cp:lastModifiedBy>
  <cp:revision>2</cp:revision>
  <cp:lastPrinted>2020-10-01T11:41:00Z</cp:lastPrinted>
  <dcterms:created xsi:type="dcterms:W3CDTF">2021-11-24T06:32:00Z</dcterms:created>
  <dcterms:modified xsi:type="dcterms:W3CDTF">2021-11-24T06:32:00Z</dcterms:modified>
</cp:coreProperties>
</file>